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DAC4" w14:textId="77777777" w:rsidR="00C8498E" w:rsidRDefault="00C8498E" w:rsidP="00D157AB">
      <w:pPr>
        <w:tabs>
          <w:tab w:val="left" w:pos="4487"/>
        </w:tabs>
        <w:autoSpaceDE w:val="0"/>
        <w:autoSpaceDN w:val="0"/>
        <w:adjustRightInd w:val="0"/>
        <w:spacing w:after="0" w:line="240" w:lineRule="auto"/>
        <w:ind w:hanging="360"/>
        <w:jc w:val="both"/>
      </w:pPr>
    </w:p>
    <w:p w14:paraId="7DDB98FE" w14:textId="77777777" w:rsidR="00C8498E" w:rsidRDefault="00C8498E" w:rsidP="00C8498E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</w:p>
    <w:p w14:paraId="1FB73F6E" w14:textId="77777777" w:rsidR="00C8498E" w:rsidRPr="00C8498E" w:rsidRDefault="00C8498E" w:rsidP="00C8498E">
      <w:pPr>
        <w:spacing w:after="0" w:line="240" w:lineRule="auto"/>
        <w:ind w:left="1416" w:firstLine="708"/>
        <w:rPr>
          <w:rFonts w:ascii="Century Gothic" w:eastAsia="Times New Roman" w:hAnsi="Century Gothic" w:cs="Calibri"/>
          <w:b/>
          <w:iCs/>
          <w:kern w:val="0"/>
          <w:lang w:eastAsia="pl-PL"/>
          <w14:ligatures w14:val="none"/>
        </w:rPr>
      </w:pPr>
      <w:r w:rsidRPr="00C8498E">
        <w:rPr>
          <w:rFonts w:ascii="Century Gothic" w:eastAsia="Times New Roman" w:hAnsi="Century Gothic" w:cs="Calibri"/>
          <w:b/>
          <w:iCs/>
          <w:kern w:val="0"/>
          <w:lang w:eastAsia="pl-PL"/>
          <w14:ligatures w14:val="none"/>
        </w:rPr>
        <w:t>Wojewódzki Urząd Ochrony Zabytków w Poznaniu</w:t>
      </w:r>
    </w:p>
    <w:p w14:paraId="1465B7A3" w14:textId="12A6DFDB" w:rsidR="00C8498E" w:rsidRPr="00C8498E" w:rsidRDefault="00C8498E" w:rsidP="00C8498E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C8498E">
        <w:rPr>
          <w:rFonts w:ascii="Century Gothic" w:eastAsia="Times New Roman" w:hAnsi="Century Gothic" w:cs="Calibri"/>
          <w:b/>
          <w:iCs/>
          <w:lang w:eastAsia="pl-PL"/>
        </w:rPr>
        <w:tab/>
        <w:t>ul. Gołębia 2, 61-834 Poznań</w:t>
      </w:r>
    </w:p>
    <w:p w14:paraId="208C5944" w14:textId="23D439B9" w:rsidR="00C8498E" w:rsidRPr="00C8498E" w:rsidRDefault="00C8498E" w:rsidP="00C8498E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C8498E">
        <w:rPr>
          <w:rFonts w:cs="Arial"/>
          <w:b/>
        </w:rPr>
        <w:tab/>
      </w:r>
    </w:p>
    <w:p w14:paraId="6E98C38C" w14:textId="6A13C64C" w:rsidR="00C8498E" w:rsidRDefault="00C8498E" w:rsidP="00C8498E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>
        <w:rPr>
          <w:rFonts w:cs="Arial"/>
          <w:b/>
        </w:rPr>
        <w:tab/>
        <w:t>Data: 18-12-2023</w:t>
      </w:r>
    </w:p>
    <w:p w14:paraId="1C01C807" w14:textId="77777777" w:rsidR="00C8498E" w:rsidRDefault="00C8498E" w:rsidP="00C8498E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</w:p>
    <w:p w14:paraId="02B9758A" w14:textId="77777777" w:rsidR="00C8498E" w:rsidRDefault="00C8498E" w:rsidP="00C8498E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</w:p>
    <w:p w14:paraId="45604412" w14:textId="1D3A08DB" w:rsidR="00C8498E" w:rsidRDefault="00C8498E" w:rsidP="00C8498E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>
        <w:rPr>
          <w:rFonts w:cs="Arial"/>
          <w:b/>
        </w:rPr>
        <w:t xml:space="preserve">Sprawa: pytania do postępowania pn. </w:t>
      </w:r>
      <w:r w:rsidRPr="00C8498E">
        <w:rPr>
          <w:rFonts w:cs="Arial"/>
          <w:b/>
        </w:rPr>
        <w:t xml:space="preserve">„Świadczenie usług pocztowych w obrocie krajowym i zagranicznym w zakresie przyjmowania, przemieszczania i doręczania przesyłek pocztowych, paczek pocztowych oraz ich ewentualnych zwrotów, a także usługi odbioru przesyłek z siedziby Zamawiającego na rzecz Wojewódzkiego Urzędu Ochrony Zabytków w Poznaniu oraz jego </w:t>
      </w:r>
      <w:proofErr w:type="spellStart"/>
      <w:r w:rsidRPr="00C8498E">
        <w:rPr>
          <w:rFonts w:cs="Arial"/>
          <w:b/>
        </w:rPr>
        <w:t>delegatu</w:t>
      </w:r>
      <w:proofErr w:type="spellEnd"/>
      <w:r w:rsidRPr="00C8498E">
        <w:rPr>
          <w:rFonts w:cs="Arial"/>
          <w:b/>
        </w:rPr>
        <w:t>: Kalisz, Konin, Leszno, Piła w 202</w:t>
      </w:r>
      <w:r>
        <w:rPr>
          <w:rFonts w:cs="Arial"/>
          <w:b/>
        </w:rPr>
        <w:t>4</w:t>
      </w:r>
      <w:r w:rsidRPr="00C8498E">
        <w:rPr>
          <w:rFonts w:cs="Arial"/>
          <w:b/>
        </w:rPr>
        <w:t xml:space="preserve"> roku</w:t>
      </w:r>
    </w:p>
    <w:p w14:paraId="03AC0DED" w14:textId="77777777" w:rsidR="00C8498E" w:rsidRDefault="00C8498E" w:rsidP="00C8498E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</w:p>
    <w:p w14:paraId="3D3B37B0" w14:textId="77777777" w:rsidR="00C8498E" w:rsidRDefault="00C8498E" w:rsidP="00C8498E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</w:p>
    <w:p w14:paraId="693B473D" w14:textId="77777777" w:rsidR="00C8498E" w:rsidRDefault="00C8498E" w:rsidP="00C8498E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</w:p>
    <w:p w14:paraId="16B3F8E2" w14:textId="6C89457A" w:rsidR="00D157AB" w:rsidRPr="003E6E67" w:rsidRDefault="00D157AB" w:rsidP="00D157AB">
      <w:pPr>
        <w:pStyle w:val="Akapitzlist"/>
        <w:numPr>
          <w:ilvl w:val="0"/>
          <w:numId w:val="1"/>
        </w:numPr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3E6E67">
        <w:rPr>
          <w:rFonts w:cs="Arial"/>
          <w:b/>
        </w:rPr>
        <w:t>Załącznik nr 1 do SWZ – Formularz oferty – listy zwykłe i polecone krajowe:</w:t>
      </w:r>
    </w:p>
    <w:p w14:paraId="115FB7E4" w14:textId="557F3C4F" w:rsidR="00D157AB" w:rsidRPr="00D55F5C" w:rsidRDefault="00D157AB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D55F5C">
        <w:rPr>
          <w:rFonts w:cs="Arial"/>
        </w:rPr>
        <w:t>W formularzu ofertowym Zamawiający dla listów zwykłych i poleconych posługuje się w formularzu cenowym określeniami: S, M i L.</w:t>
      </w:r>
    </w:p>
    <w:p w14:paraId="201E6BBD" w14:textId="77777777" w:rsidR="00D157AB" w:rsidRPr="00D55F5C" w:rsidRDefault="00D157AB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D55F5C">
        <w:rPr>
          <w:rFonts w:cs="Arial"/>
        </w:rPr>
        <w:t>Czy Wykonawca właściwie interpretuje, że:</w:t>
      </w:r>
    </w:p>
    <w:p w14:paraId="4A17F731" w14:textId="77777777" w:rsidR="00D157AB" w:rsidRPr="00D55F5C" w:rsidRDefault="00D157AB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D55F5C">
        <w:rPr>
          <w:rFonts w:cs="Arial"/>
        </w:rPr>
        <w:t>- w formacie S  maksymalny wymiar koperty to C5 (160 × 230 x 20mm) a maksymalna</w:t>
      </w:r>
    </w:p>
    <w:p w14:paraId="14730239" w14:textId="77777777" w:rsidR="00D157AB" w:rsidRPr="00D55F5C" w:rsidRDefault="00D157AB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D55F5C">
        <w:rPr>
          <w:rFonts w:cs="Arial"/>
        </w:rPr>
        <w:t xml:space="preserve">waga to 500g, </w:t>
      </w:r>
    </w:p>
    <w:p w14:paraId="1B28FC02" w14:textId="77777777" w:rsidR="00D157AB" w:rsidRPr="00D55F5C" w:rsidRDefault="00D157AB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D55F5C">
        <w:rPr>
          <w:rFonts w:cs="Arial"/>
        </w:rPr>
        <w:t xml:space="preserve">- w formacie M maksymalny wymiar koperty to C4 (230 × 325 x 20mm) a maksymalna waga to 1000g, </w:t>
      </w:r>
    </w:p>
    <w:p w14:paraId="0E588E27" w14:textId="07824384" w:rsidR="00D157AB" w:rsidRDefault="00D157AB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 w:rsidRPr="00D55F5C">
        <w:rPr>
          <w:rFonts w:cs="Arial"/>
        </w:rPr>
        <w:t>- w formacie L , suma długości, szerokości i wysokości to 900 mm, przy czym największy z tych wymiarów ( długość) nie może przekroczyć 600 mm</w:t>
      </w:r>
      <w:r>
        <w:rPr>
          <w:rFonts w:cs="Arial"/>
        </w:rPr>
        <w:t>?</w:t>
      </w:r>
    </w:p>
    <w:p w14:paraId="4BFB1C3C" w14:textId="77777777" w:rsidR="00536956" w:rsidRDefault="00536956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2B64CADD" w14:textId="6D32ABF1" w:rsidR="00536956" w:rsidRDefault="00536956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>Odpowiedź:</w:t>
      </w:r>
    </w:p>
    <w:p w14:paraId="23CC4CFD" w14:textId="1F9418BC" w:rsidR="00536956" w:rsidRPr="00D55F5C" w:rsidRDefault="00536956" w:rsidP="00536956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>
        <w:rPr>
          <w:rFonts w:cs="Arial"/>
        </w:rPr>
        <w:t xml:space="preserve">Zamawiający wyjaśnia, że w </w:t>
      </w:r>
      <w:r>
        <w:rPr>
          <w:rFonts w:cs="Arial"/>
          <w:b/>
          <w:bCs/>
        </w:rPr>
        <w:t>Z</w:t>
      </w:r>
      <w:r w:rsidRPr="00536956">
        <w:rPr>
          <w:rFonts w:cs="Arial"/>
          <w:b/>
          <w:bCs/>
        </w:rPr>
        <w:t>ałączniku nr 1 do SWZ formularz oferty – listy zwykłe , i polecone krajowe</w:t>
      </w:r>
      <w:r>
        <w:rPr>
          <w:rFonts w:cs="Arial"/>
          <w:b/>
          <w:bCs/>
        </w:rPr>
        <w:t xml:space="preserve"> </w:t>
      </w:r>
      <w:r w:rsidRPr="00D55F5C">
        <w:rPr>
          <w:rFonts w:cs="Arial"/>
        </w:rPr>
        <w:t xml:space="preserve"> Wykonawca właściwie interpretuje</w:t>
      </w:r>
      <w:r>
        <w:rPr>
          <w:rFonts w:cs="Arial"/>
        </w:rPr>
        <w:t xml:space="preserve"> maksymalne wymiary kopert i wagę w wymienionych formatach </w:t>
      </w:r>
      <w:r w:rsidRPr="00D55F5C">
        <w:rPr>
          <w:rFonts w:cs="Arial"/>
        </w:rPr>
        <w:t>:</w:t>
      </w:r>
    </w:p>
    <w:p w14:paraId="6FB24632" w14:textId="77777777" w:rsidR="00536956" w:rsidRPr="00D55F5C" w:rsidRDefault="00536956" w:rsidP="00536956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D55F5C">
        <w:rPr>
          <w:rFonts w:cs="Arial"/>
        </w:rPr>
        <w:t>- w formacie S  maksymalny wymiar koperty to C5 (160 × 230 x 20mm) a maksymalna</w:t>
      </w:r>
    </w:p>
    <w:p w14:paraId="253BE686" w14:textId="77777777" w:rsidR="00536956" w:rsidRPr="00D55F5C" w:rsidRDefault="00536956" w:rsidP="00536956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D55F5C">
        <w:rPr>
          <w:rFonts w:cs="Arial"/>
        </w:rPr>
        <w:t xml:space="preserve">waga to 500g, </w:t>
      </w:r>
    </w:p>
    <w:p w14:paraId="06076DFD" w14:textId="77777777" w:rsidR="00536956" w:rsidRPr="00D55F5C" w:rsidRDefault="00536956" w:rsidP="00536956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D55F5C">
        <w:rPr>
          <w:rFonts w:cs="Arial"/>
        </w:rPr>
        <w:t xml:space="preserve">- w formacie M maksymalny wymiar koperty to C4 (230 × 325 x 20mm) a maksymalna waga to 1000g, </w:t>
      </w:r>
    </w:p>
    <w:p w14:paraId="66132513" w14:textId="1521C153" w:rsidR="00536956" w:rsidRDefault="00536956" w:rsidP="00536956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 w:rsidRPr="00D55F5C">
        <w:rPr>
          <w:rFonts w:cs="Arial"/>
        </w:rPr>
        <w:t>- w formacie L , suma długości, szerokości i wysokości to 900 mm, przy czym największy z tych wymiarów ( długość) nie może przekroczyć 600 mm</w:t>
      </w:r>
      <w:r>
        <w:rPr>
          <w:rFonts w:cs="Arial"/>
        </w:rPr>
        <w:t>.</w:t>
      </w:r>
    </w:p>
    <w:p w14:paraId="4E04A8CB" w14:textId="77777777" w:rsidR="00536956" w:rsidRDefault="00536956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41129026" w14:textId="77777777" w:rsidR="00536956" w:rsidRDefault="00536956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76523532" w14:textId="77777777" w:rsidR="00D157AB" w:rsidRDefault="00D157AB" w:rsidP="00D157AB">
      <w:pPr>
        <w:pStyle w:val="Akapitzlist"/>
        <w:numPr>
          <w:ilvl w:val="0"/>
          <w:numId w:val="1"/>
        </w:numPr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D55F5C">
        <w:rPr>
          <w:rFonts w:cs="Arial"/>
          <w:b/>
        </w:rPr>
        <w:t xml:space="preserve">Załącznik nr </w:t>
      </w:r>
      <w:r>
        <w:rPr>
          <w:rFonts w:cs="Arial"/>
          <w:b/>
        </w:rPr>
        <w:t>1</w:t>
      </w:r>
      <w:r w:rsidRPr="00D55F5C">
        <w:rPr>
          <w:rFonts w:cs="Arial"/>
          <w:b/>
        </w:rPr>
        <w:t xml:space="preserve"> do SWZ – Formularz oferty</w:t>
      </w:r>
      <w:r>
        <w:rPr>
          <w:rFonts w:cs="Arial"/>
          <w:b/>
        </w:rPr>
        <w:t xml:space="preserve"> – paczki krajowe ekonomiczne:</w:t>
      </w:r>
    </w:p>
    <w:p w14:paraId="4ACFC6DC" w14:textId="4A1AB9AB" w:rsidR="00D157AB" w:rsidRPr="00D55F5C" w:rsidRDefault="00D157AB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D55F5C">
        <w:rPr>
          <w:rFonts w:cs="Arial"/>
        </w:rPr>
        <w:t xml:space="preserve">W formularzu cenowym Zamawiający posługuje się określeniem </w:t>
      </w:r>
      <w:r w:rsidR="00D91EA7">
        <w:rPr>
          <w:rFonts w:cs="Arial"/>
        </w:rPr>
        <w:t xml:space="preserve">dla </w:t>
      </w:r>
      <w:r w:rsidRPr="00D55F5C">
        <w:rPr>
          <w:rFonts w:cs="Arial"/>
        </w:rPr>
        <w:t xml:space="preserve"> paczek  A i B.</w:t>
      </w:r>
    </w:p>
    <w:p w14:paraId="200CBDF7" w14:textId="77777777" w:rsidR="00D157AB" w:rsidRPr="00D55F5C" w:rsidRDefault="00D157AB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D55F5C">
        <w:rPr>
          <w:rFonts w:cs="Arial"/>
        </w:rPr>
        <w:t>Czy Wykonawca właściwie interpretuje, że Zamawiający używa w przypadku paczek pocztowych  określenia</w:t>
      </w:r>
      <w:r>
        <w:rPr>
          <w:rFonts w:cs="Arial"/>
        </w:rPr>
        <w:t>:</w:t>
      </w:r>
      <w:r w:rsidRPr="00D55F5C">
        <w:rPr>
          <w:rFonts w:cs="Arial"/>
        </w:rPr>
        <w:t xml:space="preserve"> </w:t>
      </w:r>
    </w:p>
    <w:p w14:paraId="23E0709E" w14:textId="46F656C5" w:rsidR="00D157AB" w:rsidRPr="00D55F5C" w:rsidRDefault="00D157AB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 xml:space="preserve">- </w:t>
      </w:r>
      <w:r w:rsidR="00D91EA7">
        <w:rPr>
          <w:rFonts w:cs="Arial"/>
        </w:rPr>
        <w:t>„</w:t>
      </w:r>
      <w:r w:rsidRPr="00D55F5C">
        <w:rPr>
          <w:rFonts w:cs="Arial"/>
        </w:rPr>
        <w:t xml:space="preserve"> A” dla </w:t>
      </w:r>
      <w:r>
        <w:rPr>
          <w:rFonts w:cs="Arial"/>
        </w:rPr>
        <w:t>paczek</w:t>
      </w:r>
      <w:r w:rsidRPr="00D55F5C">
        <w:rPr>
          <w:rFonts w:cs="Arial"/>
        </w:rPr>
        <w:t xml:space="preserve"> o rozmiarach nie przekraczających: wysokości 300mm, długości 600mm i szerokości 500 mm, </w:t>
      </w:r>
    </w:p>
    <w:p w14:paraId="744D269A" w14:textId="6F3C2EF5" w:rsidR="00D157AB" w:rsidRDefault="00D157AB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>- „</w:t>
      </w:r>
      <w:r w:rsidRPr="00D55F5C">
        <w:rPr>
          <w:rFonts w:cs="Arial"/>
        </w:rPr>
        <w:t xml:space="preserve"> B</w:t>
      </w:r>
      <w:r>
        <w:rPr>
          <w:rFonts w:cs="Arial"/>
        </w:rPr>
        <w:t>”</w:t>
      </w:r>
      <w:r w:rsidRPr="00D55F5C">
        <w:rPr>
          <w:rFonts w:cs="Arial"/>
        </w:rPr>
        <w:t xml:space="preserve"> </w:t>
      </w:r>
      <w:r>
        <w:rPr>
          <w:rFonts w:cs="Arial"/>
        </w:rPr>
        <w:t>dla</w:t>
      </w:r>
      <w:r w:rsidRPr="00D55F5C">
        <w:rPr>
          <w:rFonts w:cs="Arial"/>
        </w:rPr>
        <w:t xml:space="preserve"> pacz</w:t>
      </w:r>
      <w:r>
        <w:rPr>
          <w:rFonts w:cs="Arial"/>
        </w:rPr>
        <w:t>e</w:t>
      </w:r>
      <w:r w:rsidRPr="00D55F5C">
        <w:rPr>
          <w:rFonts w:cs="Arial"/>
        </w:rPr>
        <w:t>k, któr</w:t>
      </w:r>
      <w:r>
        <w:rPr>
          <w:rFonts w:cs="Arial"/>
        </w:rPr>
        <w:t>ych</w:t>
      </w:r>
      <w:r w:rsidRPr="00D55F5C">
        <w:rPr>
          <w:rFonts w:cs="Arial"/>
        </w:rPr>
        <w:t xml:space="preserve"> , choć jeden wymiar przekracza powyżej wymienione wymiary, przy czym suma długości i największego obwodu mierzonego w kierunku innym niż długość wynosi maksymalnie 3000mm, a największy wymiar nie przekracza 1500mm?</w:t>
      </w:r>
    </w:p>
    <w:p w14:paraId="72E263EA" w14:textId="721FEC09" w:rsidR="00536956" w:rsidRDefault="00536956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4DAF01FD" w14:textId="0C66C85B" w:rsidR="00536956" w:rsidRPr="00536956" w:rsidRDefault="00536956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36956">
        <w:rPr>
          <w:rFonts w:cstheme="minorHAnsi"/>
        </w:rPr>
        <w:t>Odpowiedź:</w:t>
      </w:r>
    </w:p>
    <w:p w14:paraId="357800EC" w14:textId="606A4566" w:rsidR="00536956" w:rsidRPr="00536956" w:rsidRDefault="00536956" w:rsidP="00536956">
      <w:pPr>
        <w:spacing w:line="240" w:lineRule="auto"/>
        <w:rPr>
          <w:rFonts w:cstheme="minorHAnsi"/>
        </w:rPr>
      </w:pPr>
      <w:r w:rsidRPr="00536956">
        <w:rPr>
          <w:rFonts w:cstheme="minorHAnsi"/>
        </w:rPr>
        <w:t xml:space="preserve">Zamawiający wyjaśnia. że </w:t>
      </w:r>
      <w:r w:rsidRPr="00536956">
        <w:rPr>
          <w:rFonts w:cstheme="minorHAnsi"/>
          <w:b/>
          <w:bCs/>
        </w:rPr>
        <w:t xml:space="preserve"> </w:t>
      </w:r>
      <w:r w:rsidRPr="00536956">
        <w:rPr>
          <w:rFonts w:cstheme="minorHAnsi"/>
          <w:bCs/>
        </w:rPr>
        <w:t xml:space="preserve">w </w:t>
      </w:r>
      <w:r w:rsidRPr="00536956">
        <w:rPr>
          <w:rFonts w:cstheme="minorHAnsi"/>
          <w:b/>
        </w:rPr>
        <w:t>Z</w:t>
      </w:r>
      <w:r w:rsidRPr="00536956">
        <w:rPr>
          <w:rFonts w:cstheme="minorHAnsi"/>
          <w:b/>
        </w:rPr>
        <w:t>ałączniku nr 1 do SWZ – Formularz oferty  -  paczki krajowe ekonomiczne</w:t>
      </w:r>
      <w:r w:rsidRPr="00536956">
        <w:rPr>
          <w:rFonts w:cstheme="minorHAnsi"/>
          <w:b/>
          <w:bCs/>
        </w:rPr>
        <w:t xml:space="preserve">   </w:t>
      </w:r>
      <w:r w:rsidRPr="00536956">
        <w:rPr>
          <w:rFonts w:cstheme="minorHAnsi"/>
        </w:rPr>
        <w:t xml:space="preserve">Wykonawca właściwie interpretuje oznaczenie „A” dla paczek  o rozmiarach nie przekraczających: wysokości 300mm, długości 600mm i szerokości 500 mm, </w:t>
      </w:r>
    </w:p>
    <w:p w14:paraId="57C829A3" w14:textId="77777777" w:rsidR="00536956" w:rsidRPr="00536956" w:rsidRDefault="00536956" w:rsidP="00536956">
      <w:pPr>
        <w:spacing w:line="240" w:lineRule="auto"/>
        <w:rPr>
          <w:rFonts w:cstheme="minorHAnsi"/>
        </w:rPr>
      </w:pPr>
      <w:r w:rsidRPr="00536956">
        <w:rPr>
          <w:rFonts w:cstheme="minorHAnsi"/>
        </w:rPr>
        <w:lastRenderedPageBreak/>
        <w:t>a oznaczenie  „ B” to paczka, której , choć jeden wymiar przekracza powyżej wymienione wymiary, przy czym suma długości i największego obwodu mierzonego w kierunku innym niż długość wynosi maksymalnie 3000mm, a największy  wymiar nie przekracza 1500mm.</w:t>
      </w:r>
    </w:p>
    <w:p w14:paraId="5E211037" w14:textId="77777777" w:rsidR="00536956" w:rsidRDefault="00536956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14:paraId="4ECECD8B" w14:textId="77777777" w:rsidR="00D157AB" w:rsidRPr="0022611A" w:rsidRDefault="00D157AB" w:rsidP="00D157AB">
      <w:pPr>
        <w:pStyle w:val="Akapitzlist"/>
        <w:numPr>
          <w:ilvl w:val="0"/>
          <w:numId w:val="1"/>
        </w:numPr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 w:rsidRPr="00D55F5C">
        <w:rPr>
          <w:rFonts w:cs="Arial"/>
          <w:b/>
        </w:rPr>
        <w:t xml:space="preserve">Załącznik nr </w:t>
      </w:r>
      <w:r>
        <w:rPr>
          <w:rFonts w:cs="Arial"/>
          <w:b/>
        </w:rPr>
        <w:t>1</w:t>
      </w:r>
      <w:r w:rsidRPr="00D55F5C">
        <w:rPr>
          <w:rFonts w:cs="Arial"/>
          <w:b/>
        </w:rPr>
        <w:t xml:space="preserve"> do SWZ – Formularz oferty</w:t>
      </w:r>
      <w:r>
        <w:rPr>
          <w:rFonts w:cs="Arial"/>
          <w:b/>
        </w:rPr>
        <w:t xml:space="preserve"> – listy priorytetowe zagraniczne:</w:t>
      </w:r>
    </w:p>
    <w:p w14:paraId="6EB0210A" w14:textId="602CF759" w:rsidR="00D157AB" w:rsidRDefault="00D157AB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</w:pPr>
      <w:r w:rsidRPr="000A52B8">
        <w:t>Wykonawca zwraca s</w:t>
      </w:r>
      <w:r>
        <w:t>i</w:t>
      </w:r>
      <w:r w:rsidRPr="000A52B8">
        <w:t>ę z prośbą o potwierdzenie</w:t>
      </w:r>
      <w:r w:rsidR="0001448F">
        <w:t>,</w:t>
      </w:r>
      <w:r w:rsidRPr="000A52B8">
        <w:t xml:space="preserve"> </w:t>
      </w:r>
      <w:r>
        <w:t>czy oznaczeni</w:t>
      </w:r>
      <w:r w:rsidR="00D91EA7">
        <w:t>e</w:t>
      </w:r>
      <w:r>
        <w:t xml:space="preserve"> stref</w:t>
      </w:r>
      <w:r w:rsidR="00D91EA7">
        <w:t>a A</w:t>
      </w:r>
      <w:r>
        <w:t xml:space="preserve"> dla przesyłek listowych zagranicznych ujęt</w:t>
      </w:r>
      <w:r w:rsidR="00D91EA7">
        <w:t>ych</w:t>
      </w:r>
      <w:r>
        <w:t xml:space="preserve"> w formularzu cenowym </w:t>
      </w:r>
      <w:r w:rsidR="00D91EA7">
        <w:t xml:space="preserve">jest tożsame z definicją: „ strefa  A </w:t>
      </w:r>
      <w:r w:rsidR="0001448F">
        <w:t xml:space="preserve">- </w:t>
      </w:r>
      <w:r w:rsidR="00D91EA7">
        <w:t xml:space="preserve"> Europa łącznie z Cyprem Rosją  i Izraelem” ?</w:t>
      </w:r>
    </w:p>
    <w:p w14:paraId="381A0698" w14:textId="597BD952" w:rsidR="00536956" w:rsidRDefault="00536956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14:paraId="098EC982" w14:textId="091FCDCC" w:rsidR="00536956" w:rsidRDefault="00536956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t>Odpowiedź:</w:t>
      </w:r>
    </w:p>
    <w:p w14:paraId="35A7699B" w14:textId="2179817D" w:rsidR="003F694F" w:rsidRPr="00536956" w:rsidRDefault="00536956" w:rsidP="003F694F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36956">
        <w:rPr>
          <w:rFonts w:cstheme="minorHAnsi"/>
        </w:rPr>
        <w:t xml:space="preserve">Zamawiający wyjaśnia. że </w:t>
      </w:r>
      <w:r w:rsidRPr="00536956">
        <w:rPr>
          <w:rFonts w:cstheme="minorHAnsi"/>
          <w:b/>
          <w:bCs/>
        </w:rPr>
        <w:t xml:space="preserve"> </w:t>
      </w:r>
      <w:r w:rsidRPr="00536956">
        <w:rPr>
          <w:rFonts w:cstheme="minorHAnsi"/>
          <w:bCs/>
        </w:rPr>
        <w:t xml:space="preserve">w </w:t>
      </w:r>
      <w:r w:rsidRPr="00536956">
        <w:rPr>
          <w:rFonts w:cstheme="minorHAnsi"/>
          <w:b/>
        </w:rPr>
        <w:t>Z</w:t>
      </w:r>
      <w:r w:rsidRPr="00536956">
        <w:rPr>
          <w:rFonts w:cstheme="minorHAnsi"/>
          <w:b/>
        </w:rPr>
        <w:t>ałączniku nr 1 do SWZ – Formularz oferty  - listy priorytetowe zagraniczne</w:t>
      </w:r>
      <w:r>
        <w:rPr>
          <w:rFonts w:cstheme="minorHAnsi"/>
          <w:b/>
        </w:rPr>
        <w:t xml:space="preserve">, </w:t>
      </w:r>
      <w:r w:rsidRPr="00536956">
        <w:rPr>
          <w:rFonts w:cstheme="minorHAnsi"/>
          <w:b/>
        </w:rPr>
        <w:t xml:space="preserve"> </w:t>
      </w:r>
      <w:r w:rsidRPr="00536956">
        <w:rPr>
          <w:rFonts w:cstheme="minorHAnsi"/>
          <w:bCs/>
        </w:rPr>
        <w:t>oznaczeni</w:t>
      </w:r>
      <w:r w:rsidR="003F694F">
        <w:rPr>
          <w:rFonts w:cstheme="minorHAnsi"/>
          <w:bCs/>
        </w:rPr>
        <w:t>e</w:t>
      </w:r>
      <w:r w:rsidRPr="00536956">
        <w:rPr>
          <w:rFonts w:cstheme="minorHAnsi"/>
          <w:b/>
          <w:bCs/>
        </w:rPr>
        <w:t xml:space="preserve"> </w:t>
      </w:r>
      <w:r w:rsidRPr="00536956">
        <w:rPr>
          <w:rFonts w:cstheme="minorHAnsi"/>
        </w:rPr>
        <w:t>stref</w:t>
      </w:r>
      <w:r w:rsidR="003F694F">
        <w:rPr>
          <w:rFonts w:cstheme="minorHAnsi"/>
        </w:rPr>
        <w:t>y A</w:t>
      </w:r>
      <w:r w:rsidRPr="00536956">
        <w:rPr>
          <w:rFonts w:cstheme="minorHAnsi"/>
        </w:rPr>
        <w:t xml:space="preserve"> dla przesyłek listowych zagranicznych ujęte w formularzu cenowym </w:t>
      </w:r>
      <w:r w:rsidR="003F694F">
        <w:rPr>
          <w:rFonts w:cstheme="minorHAnsi"/>
        </w:rPr>
        <w:t>jest</w:t>
      </w:r>
      <w:r w:rsidRPr="00536956">
        <w:rPr>
          <w:rFonts w:cstheme="minorHAnsi"/>
        </w:rPr>
        <w:t xml:space="preserve"> tożsame  z </w:t>
      </w:r>
      <w:r w:rsidR="003F694F">
        <w:rPr>
          <w:rFonts w:cstheme="minorHAnsi"/>
        </w:rPr>
        <w:t xml:space="preserve">definicją </w:t>
      </w:r>
      <w:r w:rsidR="003F694F">
        <w:t>„ strefa  A -  Europa łącznie z Cyprem Rosją  i Izraelem</w:t>
      </w:r>
      <w:r w:rsidR="003F694F">
        <w:t>.</w:t>
      </w:r>
    </w:p>
    <w:p w14:paraId="1FF0D4C6" w14:textId="77777777" w:rsidR="00536956" w:rsidRDefault="00536956" w:rsidP="00D157AB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14:paraId="14D26A0A" w14:textId="3D38DC42" w:rsidR="00BC7958" w:rsidRPr="0022611A" w:rsidRDefault="00BC7958" w:rsidP="00BC7958">
      <w:pPr>
        <w:pStyle w:val="Akapitzlist"/>
        <w:numPr>
          <w:ilvl w:val="0"/>
          <w:numId w:val="1"/>
        </w:numPr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 w:rsidRPr="00276EB7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  <w:r w:rsidRPr="00D55F5C">
        <w:rPr>
          <w:rFonts w:cs="Arial"/>
          <w:b/>
        </w:rPr>
        <w:t xml:space="preserve"> do SWZ – </w:t>
      </w:r>
      <w:r>
        <w:rPr>
          <w:rFonts w:cs="Arial"/>
          <w:b/>
        </w:rPr>
        <w:t xml:space="preserve">Projekt umowy </w:t>
      </w:r>
      <w:r w:rsidRPr="00FF5B44">
        <w:rPr>
          <w:rFonts w:cstheme="minorHAnsi"/>
          <w:b/>
        </w:rPr>
        <w:t>§</w:t>
      </w:r>
      <w:r>
        <w:rPr>
          <w:rFonts w:cstheme="minorHAnsi"/>
          <w:b/>
        </w:rPr>
        <w:t xml:space="preserve">3 </w:t>
      </w:r>
      <w:r w:rsidR="0001448F">
        <w:rPr>
          <w:rFonts w:cstheme="minorHAnsi"/>
          <w:b/>
        </w:rPr>
        <w:t>us</w:t>
      </w:r>
      <w:r>
        <w:rPr>
          <w:rFonts w:cstheme="minorHAnsi"/>
          <w:b/>
        </w:rPr>
        <w:t>t 3</w:t>
      </w:r>
      <w:r>
        <w:rPr>
          <w:rFonts w:cs="Arial"/>
          <w:b/>
        </w:rPr>
        <w:t>:</w:t>
      </w:r>
    </w:p>
    <w:p w14:paraId="673AAF69" w14:textId="7F2A20EE" w:rsidR="00BC7958" w:rsidRDefault="00BC7958" w:rsidP="00BC7958">
      <w:pPr>
        <w:autoSpaceDE w:val="0"/>
        <w:autoSpaceDN w:val="0"/>
        <w:adjustRightInd w:val="0"/>
        <w:spacing w:after="48"/>
        <w:jc w:val="both"/>
        <w:rPr>
          <w:rFonts w:cstheme="minorHAnsi"/>
        </w:rPr>
      </w:pPr>
      <w:r w:rsidRPr="00276EB7">
        <w:t>Wykonawca zwraca uwagę o dojściu do omyłki pisarskiej</w:t>
      </w:r>
      <w:r>
        <w:t xml:space="preserve"> w odwołani do punktu określającego </w:t>
      </w:r>
      <w:r w:rsidRPr="00FF5B44">
        <w:rPr>
          <w:rFonts w:cstheme="minorHAnsi"/>
        </w:rPr>
        <w:t>maksymaln</w:t>
      </w:r>
      <w:r>
        <w:rPr>
          <w:rFonts w:cstheme="minorHAnsi"/>
        </w:rPr>
        <w:t>ą</w:t>
      </w:r>
      <w:r w:rsidRPr="00FF5B44">
        <w:rPr>
          <w:rFonts w:cstheme="minorHAnsi"/>
        </w:rPr>
        <w:t xml:space="preserve"> wartości umowy brutto </w:t>
      </w:r>
      <w:r>
        <w:rPr>
          <w:rFonts w:cstheme="minorHAnsi"/>
        </w:rPr>
        <w:t xml:space="preserve">(jest </w:t>
      </w:r>
      <w:r w:rsidR="0001448F">
        <w:rPr>
          <w:rFonts w:cstheme="minorHAnsi"/>
        </w:rPr>
        <w:t>us</w:t>
      </w:r>
      <w:r>
        <w:rPr>
          <w:rFonts w:cstheme="minorHAnsi"/>
        </w:rPr>
        <w:t xml:space="preserve">t 4 a powinno być </w:t>
      </w:r>
      <w:r w:rsidR="0001448F">
        <w:rPr>
          <w:rFonts w:cstheme="minorHAnsi"/>
        </w:rPr>
        <w:t>us</w:t>
      </w:r>
      <w:r>
        <w:rPr>
          <w:rFonts w:cstheme="minorHAnsi"/>
        </w:rPr>
        <w:t xml:space="preserve">t 2). Wykonawca proponuje zmianę zapisu na następujący: </w:t>
      </w:r>
    </w:p>
    <w:p w14:paraId="51684EAC" w14:textId="7E875F32" w:rsidR="00BC7958" w:rsidRDefault="0001448F" w:rsidP="00BC7958">
      <w:pPr>
        <w:autoSpaceDE w:val="0"/>
        <w:autoSpaceDN w:val="0"/>
        <w:adjustRightInd w:val="0"/>
        <w:spacing w:after="48"/>
        <w:jc w:val="both"/>
        <w:rPr>
          <w:rFonts w:cstheme="minorHAnsi"/>
        </w:rPr>
      </w:pPr>
      <w:r>
        <w:rPr>
          <w:rFonts w:cstheme="minorHAnsi"/>
        </w:rPr>
        <w:t xml:space="preserve"> Wnosimy o poprawienie.</w:t>
      </w:r>
    </w:p>
    <w:p w14:paraId="2A5C05F0" w14:textId="41C9FFA1" w:rsidR="003F694F" w:rsidRDefault="003F694F" w:rsidP="00BC7958">
      <w:pPr>
        <w:autoSpaceDE w:val="0"/>
        <w:autoSpaceDN w:val="0"/>
        <w:adjustRightInd w:val="0"/>
        <w:spacing w:after="48"/>
        <w:jc w:val="both"/>
        <w:rPr>
          <w:rFonts w:cstheme="minorHAnsi"/>
        </w:rPr>
      </w:pPr>
      <w:r>
        <w:rPr>
          <w:rFonts w:cstheme="minorHAnsi"/>
        </w:rPr>
        <w:t>Odpowiedź:</w:t>
      </w:r>
    </w:p>
    <w:p w14:paraId="29442B9A" w14:textId="1B5936C4" w:rsidR="003F694F" w:rsidRPr="003F694F" w:rsidRDefault="003F694F" w:rsidP="003F694F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</w:rPr>
      </w:pPr>
      <w:r>
        <w:rPr>
          <w:rFonts w:cstheme="minorHAnsi"/>
        </w:rPr>
        <w:t xml:space="preserve">Zamawiający potwierdza omyłkę pisarską w </w:t>
      </w:r>
      <w:r w:rsidRPr="00276EB7">
        <w:rPr>
          <w:rFonts w:cs="Arial"/>
          <w:b/>
        </w:rPr>
        <w:t>Załącznik</w:t>
      </w:r>
      <w:r>
        <w:rPr>
          <w:rFonts w:cs="Arial"/>
          <w:b/>
        </w:rPr>
        <w:t>u</w:t>
      </w:r>
      <w:r w:rsidRPr="00276EB7">
        <w:rPr>
          <w:rFonts w:cs="Arial"/>
          <w:b/>
        </w:rPr>
        <w:t xml:space="preserve"> nr </w:t>
      </w:r>
      <w:r>
        <w:rPr>
          <w:rFonts w:cs="Arial"/>
          <w:b/>
        </w:rPr>
        <w:t>3</w:t>
      </w:r>
      <w:r w:rsidRPr="00D55F5C">
        <w:rPr>
          <w:rFonts w:cs="Arial"/>
          <w:b/>
        </w:rPr>
        <w:t xml:space="preserve"> do SWZ – </w:t>
      </w:r>
      <w:r>
        <w:rPr>
          <w:rFonts w:cs="Arial"/>
          <w:b/>
        </w:rPr>
        <w:t xml:space="preserve">Projekt umowy </w:t>
      </w:r>
      <w:r w:rsidRPr="00FF5B44">
        <w:rPr>
          <w:rFonts w:cstheme="minorHAnsi"/>
          <w:b/>
        </w:rPr>
        <w:t>§</w:t>
      </w:r>
      <w:r>
        <w:rPr>
          <w:rFonts w:cstheme="minorHAnsi"/>
          <w:b/>
        </w:rPr>
        <w:t>3 ust 3</w:t>
      </w:r>
      <w:r>
        <w:rPr>
          <w:rFonts w:cstheme="minorHAnsi"/>
          <w:b/>
        </w:rPr>
        <w:t xml:space="preserve"> </w:t>
      </w:r>
      <w:r w:rsidRPr="003F694F">
        <w:rPr>
          <w:rFonts w:cstheme="minorHAnsi"/>
          <w:bCs/>
        </w:rPr>
        <w:t>i dokonuje korekty. Zapis po korekcie brzmi:</w:t>
      </w:r>
      <w:r>
        <w:rPr>
          <w:rFonts w:cstheme="minorHAnsi"/>
          <w:bCs/>
        </w:rPr>
        <w:t xml:space="preserve"> „</w:t>
      </w:r>
      <w:r w:rsidRPr="003F694F">
        <w:rPr>
          <w:rFonts w:cstheme="minorHAnsi"/>
        </w:rPr>
        <w:t xml:space="preserve">Niniejszą umowę uważa się za rozwiązaną w momencie wykorzystania maksymalnej wartości umowy brutto określonej w pkt </w:t>
      </w:r>
      <w:r w:rsidRPr="003F694F">
        <w:rPr>
          <w:rFonts w:cstheme="minorHAnsi"/>
        </w:rPr>
        <w:t>2</w:t>
      </w:r>
      <w:r w:rsidRPr="003F694F">
        <w:rPr>
          <w:rFonts w:cstheme="minorHAnsi"/>
        </w:rPr>
        <w:t>. Strony nie będą wnosiły roszczeń z tytułu niewykorzystania całkowitej wartości umowy</w:t>
      </w:r>
      <w:r>
        <w:rPr>
          <w:rFonts w:cstheme="minorHAnsi"/>
        </w:rPr>
        <w:t>”</w:t>
      </w:r>
      <w:r w:rsidRPr="003F694F">
        <w:rPr>
          <w:rFonts w:cstheme="minorHAnsi"/>
        </w:rPr>
        <w:t>.</w:t>
      </w:r>
    </w:p>
    <w:p w14:paraId="7D60A843" w14:textId="374971E3" w:rsidR="003F694F" w:rsidRPr="003F694F" w:rsidRDefault="003F694F" w:rsidP="00BC7958">
      <w:pPr>
        <w:autoSpaceDE w:val="0"/>
        <w:autoSpaceDN w:val="0"/>
        <w:adjustRightInd w:val="0"/>
        <w:spacing w:after="48"/>
        <w:jc w:val="both"/>
        <w:rPr>
          <w:rFonts w:cstheme="minorHAnsi"/>
        </w:rPr>
      </w:pPr>
    </w:p>
    <w:p w14:paraId="29E65F9E" w14:textId="74BBA6E9" w:rsidR="003050B1" w:rsidRPr="0022611A" w:rsidRDefault="003050B1" w:rsidP="003050B1">
      <w:pPr>
        <w:pStyle w:val="Akapitzlist"/>
        <w:numPr>
          <w:ilvl w:val="0"/>
          <w:numId w:val="1"/>
        </w:numPr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bookmarkStart w:id="0" w:name="_Hlk153536195"/>
      <w:r w:rsidRPr="00276EB7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  <w:r w:rsidRPr="00D55F5C">
        <w:rPr>
          <w:rFonts w:cs="Arial"/>
          <w:b/>
        </w:rPr>
        <w:t xml:space="preserve"> do SWZ – </w:t>
      </w:r>
      <w:r>
        <w:rPr>
          <w:rFonts w:cs="Arial"/>
          <w:b/>
        </w:rPr>
        <w:t xml:space="preserve">Projekt umowy </w:t>
      </w:r>
      <w:r w:rsidRPr="00FF5B44">
        <w:rPr>
          <w:rFonts w:cstheme="minorHAnsi"/>
          <w:b/>
        </w:rPr>
        <w:t>§</w:t>
      </w:r>
      <w:r>
        <w:rPr>
          <w:rFonts w:cstheme="minorHAnsi"/>
          <w:b/>
        </w:rPr>
        <w:t xml:space="preserve">6 </w:t>
      </w:r>
      <w:r w:rsidR="0001448F">
        <w:rPr>
          <w:rFonts w:cstheme="minorHAnsi"/>
          <w:b/>
        </w:rPr>
        <w:t>us</w:t>
      </w:r>
      <w:r>
        <w:rPr>
          <w:rFonts w:cstheme="minorHAnsi"/>
          <w:b/>
        </w:rPr>
        <w:t xml:space="preserve">t 2 </w:t>
      </w:r>
      <w:r w:rsidR="0001448F">
        <w:rPr>
          <w:rFonts w:cstheme="minorHAnsi"/>
          <w:b/>
        </w:rPr>
        <w:t xml:space="preserve">lit. </w:t>
      </w:r>
      <w:r>
        <w:rPr>
          <w:rFonts w:cstheme="minorHAnsi"/>
          <w:b/>
        </w:rPr>
        <w:t xml:space="preserve">a-d i </w:t>
      </w:r>
      <w:r w:rsidR="0001448F">
        <w:rPr>
          <w:rFonts w:cstheme="minorHAnsi"/>
          <w:b/>
        </w:rPr>
        <w:t>us</w:t>
      </w:r>
      <w:r>
        <w:rPr>
          <w:rFonts w:cstheme="minorHAnsi"/>
          <w:b/>
        </w:rPr>
        <w:t>t 3</w:t>
      </w:r>
      <w:r>
        <w:rPr>
          <w:rFonts w:cs="Arial"/>
          <w:b/>
        </w:rPr>
        <w:t>:</w:t>
      </w:r>
    </w:p>
    <w:p w14:paraId="05EF0C7D" w14:textId="12EED5D6" w:rsidR="003050B1" w:rsidRDefault="003050B1" w:rsidP="003050B1">
      <w:pPr>
        <w:autoSpaceDE w:val="0"/>
        <w:autoSpaceDN w:val="0"/>
        <w:adjustRightInd w:val="0"/>
        <w:spacing w:after="48"/>
        <w:jc w:val="both"/>
      </w:pPr>
      <w:r w:rsidRPr="00276EB7">
        <w:t xml:space="preserve">Wykonawca </w:t>
      </w:r>
      <w:r w:rsidR="0001448F">
        <w:t>zwraca uwagę</w:t>
      </w:r>
      <w:r>
        <w:t xml:space="preserve">, że Zamawiający określa </w:t>
      </w:r>
      <w:r w:rsidR="0001448F">
        <w:t xml:space="preserve"> w ww. zapisach </w:t>
      </w:r>
      <w:r>
        <w:t>jednocześnie karę umowną oraz możliwość dochodzenia odszkodowania na zasadach Prawa Pocztowego, za zbieżne sytuacje – oznacza to, że Zamawiający będzie mógł żądać jednocześnie kary umownej oraz odszkodowania za to samo niewykonanie lub nienależyte wykonanie usługi. Z uwagi na to, że Prawo Pocztowe w sposób kompleksowy reguluje kwestię konsekwencji niewykonania/nienależytego wykonania usługi, to Wykonawca wnosi o  usuniecie zapisu o karach umownych i odwołanie się jedynie do odszkodowań przewidzianych prawem pocztowym.</w:t>
      </w:r>
    </w:p>
    <w:p w14:paraId="6F8E2697" w14:textId="6CB70DE0" w:rsidR="0034535B" w:rsidRDefault="0034535B" w:rsidP="003050B1">
      <w:pPr>
        <w:autoSpaceDE w:val="0"/>
        <w:autoSpaceDN w:val="0"/>
        <w:adjustRightInd w:val="0"/>
        <w:spacing w:after="48"/>
        <w:jc w:val="both"/>
      </w:pPr>
      <w:r>
        <w:t xml:space="preserve">Odpowiedź: </w:t>
      </w:r>
    </w:p>
    <w:p w14:paraId="7D551CAB" w14:textId="54464403" w:rsidR="00B9159F" w:rsidRPr="000C0734" w:rsidRDefault="00B9159F" w:rsidP="00B9159F">
      <w:pPr>
        <w:autoSpaceDE w:val="0"/>
        <w:autoSpaceDN w:val="0"/>
        <w:adjustRightInd w:val="0"/>
        <w:spacing w:after="48"/>
        <w:rPr>
          <w:rFonts w:cstheme="minorHAnsi"/>
        </w:rPr>
      </w:pPr>
      <w:r w:rsidRPr="000C0734">
        <w:rPr>
          <w:rFonts w:cstheme="minorHAnsi"/>
        </w:rPr>
        <w:t xml:space="preserve">Zamawiający informuje, że usunął z </w:t>
      </w:r>
      <w:r w:rsidRPr="000C0734">
        <w:rPr>
          <w:rFonts w:cstheme="minorHAnsi"/>
          <w:b/>
        </w:rPr>
        <w:t xml:space="preserve">§6 ust </w:t>
      </w:r>
      <w:r w:rsidRPr="000C0734">
        <w:rPr>
          <w:rFonts w:cstheme="minorHAnsi"/>
          <w:b/>
        </w:rPr>
        <w:t>1 i ust.2</w:t>
      </w:r>
      <w:r w:rsidRPr="000C0734">
        <w:rPr>
          <w:rFonts w:cstheme="minorHAnsi"/>
          <w:bCs/>
        </w:rPr>
        <w:t xml:space="preserve"> , pozostawił tylko </w:t>
      </w:r>
      <w:r w:rsidRPr="000C0734">
        <w:rPr>
          <w:rFonts w:cstheme="minorHAnsi"/>
          <w:b/>
        </w:rPr>
        <w:t>ust 3,</w:t>
      </w:r>
      <w:r w:rsidRPr="000C0734">
        <w:rPr>
          <w:rFonts w:cstheme="minorHAnsi"/>
          <w:bCs/>
        </w:rPr>
        <w:t xml:space="preserve"> który po usunięciu ust. 1 i ust. 2  otrzymał numerację ust.1 oraz zmienił zapis dotyczący </w:t>
      </w:r>
      <w:r w:rsidRPr="000C0734">
        <w:rPr>
          <w:rFonts w:eastAsia="Calibri" w:cstheme="minorHAnsi"/>
          <w:b/>
          <w:bCs/>
        </w:rPr>
        <w:t>art. 88</w:t>
      </w:r>
      <w:r w:rsidR="000C0734" w:rsidRPr="000C0734">
        <w:rPr>
          <w:rFonts w:eastAsia="Calibri" w:cstheme="minorHAnsi"/>
          <w:b/>
          <w:bCs/>
        </w:rPr>
        <w:t xml:space="preserve"> </w:t>
      </w:r>
      <w:r w:rsidR="000C0734" w:rsidRPr="000C0734">
        <w:rPr>
          <w:rFonts w:eastAsia="Calibri" w:cstheme="minorHAnsi"/>
        </w:rPr>
        <w:t>w ten sposób, że zapis :</w:t>
      </w:r>
      <w:r w:rsidR="000C0734" w:rsidRPr="000C0734">
        <w:rPr>
          <w:rFonts w:eastAsia="Calibri" w:cstheme="minorHAnsi"/>
          <w:b/>
          <w:bCs/>
        </w:rPr>
        <w:t xml:space="preserve"> „</w:t>
      </w:r>
      <w:r w:rsidRPr="000C0734">
        <w:rPr>
          <w:rFonts w:eastAsia="Calibri" w:cstheme="minorHAnsi"/>
        </w:rPr>
        <w:t xml:space="preserve"> </w:t>
      </w:r>
      <w:r w:rsidR="000C0734" w:rsidRPr="000C0734">
        <w:rPr>
          <w:rFonts w:eastAsia="Calibri" w:cstheme="minorHAnsi"/>
        </w:rPr>
        <w:t xml:space="preserve">art. 88 </w:t>
      </w:r>
      <w:r w:rsidRPr="000C0734">
        <w:rPr>
          <w:rFonts w:eastAsia="Calibri" w:cstheme="minorHAnsi"/>
        </w:rPr>
        <w:t>ust. 1 i 3 ustawy Prawo Pocztowe</w:t>
      </w:r>
      <w:r w:rsidR="000C0734" w:rsidRPr="000C0734">
        <w:rPr>
          <w:rFonts w:eastAsia="Calibri" w:cstheme="minorHAnsi"/>
        </w:rPr>
        <w:t xml:space="preserve"> zamienił na </w:t>
      </w:r>
      <w:r w:rsidR="000C0734">
        <w:rPr>
          <w:rFonts w:eastAsia="Calibri" w:cstheme="minorHAnsi"/>
        </w:rPr>
        <w:t>zapis : „</w:t>
      </w:r>
      <w:r w:rsidR="000C0734" w:rsidRPr="000C0734">
        <w:rPr>
          <w:rFonts w:eastAsia="Calibri" w:cstheme="minorHAnsi"/>
        </w:rPr>
        <w:t>art. 88 ust.1 do 3 i ust.5 ustawy Prawo Pocztowe</w:t>
      </w:r>
      <w:r w:rsidR="000C0734">
        <w:rPr>
          <w:rFonts w:eastAsia="Calibri" w:cstheme="minorHAnsi"/>
        </w:rPr>
        <w:t>.</w:t>
      </w:r>
    </w:p>
    <w:p w14:paraId="6C144BE2" w14:textId="0F058B91" w:rsidR="00B9159F" w:rsidRDefault="0034535B" w:rsidP="00B9159F">
      <w:pPr>
        <w:autoSpaceDE w:val="0"/>
        <w:autoSpaceDN w:val="0"/>
        <w:adjustRightInd w:val="0"/>
        <w:spacing w:after="48"/>
        <w:rPr>
          <w:rFonts w:cstheme="minorHAnsi"/>
          <w:b/>
        </w:rPr>
      </w:pPr>
      <w:r>
        <w:t xml:space="preserve">W związku z powyższym </w:t>
      </w:r>
      <w:r w:rsidRPr="00B9159F">
        <w:rPr>
          <w:b/>
          <w:bCs/>
        </w:rPr>
        <w:t>Załącznik</w:t>
      </w:r>
      <w:r w:rsidR="00B9159F">
        <w:t xml:space="preserve"> </w:t>
      </w:r>
      <w:r w:rsidR="00B9159F" w:rsidRPr="00276EB7">
        <w:rPr>
          <w:rFonts w:cs="Arial"/>
          <w:b/>
        </w:rPr>
        <w:t xml:space="preserve">nr </w:t>
      </w:r>
      <w:r w:rsidR="000C0734">
        <w:rPr>
          <w:rFonts w:cs="Arial"/>
          <w:b/>
        </w:rPr>
        <w:t>3</w:t>
      </w:r>
      <w:r w:rsidR="00B9159F" w:rsidRPr="00D55F5C">
        <w:rPr>
          <w:rFonts w:cs="Arial"/>
          <w:b/>
        </w:rPr>
        <w:t xml:space="preserve"> do SWZ – </w:t>
      </w:r>
      <w:r w:rsidR="00B9159F">
        <w:rPr>
          <w:rFonts w:cs="Arial"/>
          <w:b/>
        </w:rPr>
        <w:t xml:space="preserve">Projekt umowy </w:t>
      </w:r>
      <w:r w:rsidR="00B9159F" w:rsidRPr="00FF5B44">
        <w:rPr>
          <w:rFonts w:cstheme="minorHAnsi"/>
          <w:b/>
        </w:rPr>
        <w:t>§</w:t>
      </w:r>
      <w:r w:rsidR="00B9159F">
        <w:rPr>
          <w:rFonts w:cstheme="minorHAnsi"/>
          <w:b/>
        </w:rPr>
        <w:t xml:space="preserve">6 </w:t>
      </w:r>
      <w:r w:rsidR="00047552">
        <w:rPr>
          <w:rFonts w:cstheme="minorHAnsi"/>
          <w:b/>
        </w:rPr>
        <w:t xml:space="preserve">ust.1 </w:t>
      </w:r>
      <w:r w:rsidR="00B9159F">
        <w:rPr>
          <w:rFonts w:cstheme="minorHAnsi"/>
          <w:b/>
        </w:rPr>
        <w:t xml:space="preserve">otrzymuje brzmienie : </w:t>
      </w:r>
    </w:p>
    <w:p w14:paraId="203ADBEC" w14:textId="5EE01C1E" w:rsidR="00B9159F" w:rsidRPr="00B9159F" w:rsidRDefault="00B9159F" w:rsidP="00B9159F">
      <w:pPr>
        <w:autoSpaceDE w:val="0"/>
        <w:autoSpaceDN w:val="0"/>
        <w:adjustRightInd w:val="0"/>
        <w:spacing w:after="48"/>
        <w:rPr>
          <w:rFonts w:eastAsia="Calibri" w:cstheme="minorHAnsi"/>
        </w:rPr>
      </w:pPr>
      <w:r>
        <w:rPr>
          <w:rFonts w:cstheme="minorHAnsi"/>
          <w:b/>
        </w:rPr>
        <w:t>„</w:t>
      </w:r>
      <w:r>
        <w:rPr>
          <w:rFonts w:ascii="Arial" w:hAnsi="Arial" w:cs="Arial"/>
        </w:rPr>
        <w:t xml:space="preserve">1. </w:t>
      </w:r>
      <w:r w:rsidRPr="00B9159F">
        <w:rPr>
          <w:rFonts w:eastAsia="Calibri" w:cstheme="minorHAnsi"/>
        </w:rPr>
        <w:t>Z tytułu niewykonania lub nienależytego wykonania usługi powszechnej Zamawiającemu przysługuje odszkodowanie, zgodne z treścią art. 88 ust.1 do 3 i ust.5 ustawy Prawo Pocztowe</w:t>
      </w:r>
      <w:r w:rsidR="000C0734">
        <w:rPr>
          <w:rFonts w:eastAsia="Calibri" w:cstheme="minorHAnsi"/>
        </w:rPr>
        <w:t>”</w:t>
      </w:r>
      <w:r w:rsidRPr="00B9159F">
        <w:rPr>
          <w:rFonts w:eastAsia="Calibri" w:cstheme="minorHAnsi"/>
        </w:rPr>
        <w:t>.</w:t>
      </w:r>
    </w:p>
    <w:p w14:paraId="5F0F125D" w14:textId="62C7EC8D" w:rsidR="00B9159F" w:rsidRPr="00E625EA" w:rsidRDefault="00B9159F" w:rsidP="00047552">
      <w:pPr>
        <w:autoSpaceDE w:val="0"/>
        <w:autoSpaceDN w:val="0"/>
        <w:rPr>
          <w:rFonts w:ascii="Arial" w:hAnsi="Arial" w:cs="Arial"/>
        </w:rPr>
      </w:pPr>
      <w:r w:rsidRPr="00B9159F">
        <w:rPr>
          <w:rFonts w:eastAsia="Calibri" w:cstheme="minorHAnsi"/>
        </w:rPr>
        <w:t xml:space="preserve"> </w:t>
      </w:r>
    </w:p>
    <w:p w14:paraId="23C73746" w14:textId="113BC750" w:rsidR="003050B1" w:rsidRPr="0022611A" w:rsidRDefault="003050B1" w:rsidP="003050B1">
      <w:pPr>
        <w:pStyle w:val="Akapitzlist"/>
        <w:numPr>
          <w:ilvl w:val="0"/>
          <w:numId w:val="1"/>
        </w:numPr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 w:rsidRPr="00276EB7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  <w:r w:rsidRPr="00D55F5C">
        <w:rPr>
          <w:rFonts w:cs="Arial"/>
          <w:b/>
        </w:rPr>
        <w:t xml:space="preserve"> do SWZ – </w:t>
      </w:r>
      <w:r>
        <w:rPr>
          <w:rFonts w:cs="Arial"/>
          <w:b/>
        </w:rPr>
        <w:t xml:space="preserve">Projekt umowy </w:t>
      </w:r>
      <w:r w:rsidRPr="00FF5B44">
        <w:rPr>
          <w:rFonts w:cstheme="minorHAnsi"/>
          <w:b/>
        </w:rPr>
        <w:t>§</w:t>
      </w:r>
      <w:r>
        <w:rPr>
          <w:rFonts w:cstheme="minorHAnsi"/>
          <w:b/>
        </w:rPr>
        <w:t xml:space="preserve">6 </w:t>
      </w:r>
      <w:r w:rsidR="0001448F">
        <w:rPr>
          <w:rFonts w:cstheme="minorHAnsi"/>
          <w:b/>
        </w:rPr>
        <w:t>us</w:t>
      </w:r>
      <w:r>
        <w:rPr>
          <w:rFonts w:cstheme="minorHAnsi"/>
          <w:b/>
        </w:rPr>
        <w:t>t 6</w:t>
      </w:r>
      <w:r>
        <w:rPr>
          <w:rFonts w:cs="Arial"/>
          <w:b/>
        </w:rPr>
        <w:t>:</w:t>
      </w:r>
    </w:p>
    <w:p w14:paraId="2CA03A25" w14:textId="1796353E" w:rsidR="003050B1" w:rsidRDefault="003050B1" w:rsidP="003050B1">
      <w:pPr>
        <w:autoSpaceDE w:val="0"/>
        <w:autoSpaceDN w:val="0"/>
        <w:adjustRightInd w:val="0"/>
        <w:spacing w:after="48"/>
        <w:jc w:val="both"/>
      </w:pPr>
      <w:r w:rsidRPr="00276EB7">
        <w:t xml:space="preserve">Wykonawca </w:t>
      </w:r>
      <w:r>
        <w:t>wnosi o doprecyzowanie zapisu odnośnie Ustawy, dodając zapis „Prawo Pocztowe.”</w:t>
      </w:r>
    </w:p>
    <w:p w14:paraId="788536C1" w14:textId="77777777" w:rsidR="007F6560" w:rsidRDefault="007F6560" w:rsidP="003050B1">
      <w:pPr>
        <w:autoSpaceDE w:val="0"/>
        <w:autoSpaceDN w:val="0"/>
        <w:adjustRightInd w:val="0"/>
        <w:spacing w:after="48"/>
        <w:jc w:val="both"/>
      </w:pPr>
    </w:p>
    <w:p w14:paraId="48BCA3CD" w14:textId="77777777" w:rsidR="00047552" w:rsidRDefault="00047552" w:rsidP="003050B1">
      <w:pPr>
        <w:autoSpaceDE w:val="0"/>
        <w:autoSpaceDN w:val="0"/>
        <w:adjustRightInd w:val="0"/>
        <w:spacing w:after="48"/>
        <w:jc w:val="both"/>
      </w:pPr>
    </w:p>
    <w:p w14:paraId="1A5E50A4" w14:textId="054BD1CF" w:rsidR="000C0734" w:rsidRDefault="00047552" w:rsidP="003050B1">
      <w:pPr>
        <w:autoSpaceDE w:val="0"/>
        <w:autoSpaceDN w:val="0"/>
        <w:adjustRightInd w:val="0"/>
        <w:spacing w:after="48"/>
        <w:jc w:val="both"/>
      </w:pPr>
      <w:r>
        <w:lastRenderedPageBreak/>
        <w:t>O</w:t>
      </w:r>
      <w:r w:rsidR="000C0734">
        <w:t>dpowiedź:</w:t>
      </w:r>
    </w:p>
    <w:p w14:paraId="0D2B0AB4" w14:textId="07B61B5F" w:rsidR="000C0734" w:rsidRDefault="000C0734" w:rsidP="000C0734">
      <w:pPr>
        <w:autoSpaceDE w:val="0"/>
        <w:autoSpaceDN w:val="0"/>
        <w:adjustRightInd w:val="0"/>
        <w:spacing w:after="48"/>
        <w:rPr>
          <w:rFonts w:cstheme="minorHAnsi"/>
          <w:b/>
        </w:rPr>
      </w:pPr>
      <w:r w:rsidRPr="000C0734">
        <w:rPr>
          <w:rFonts w:cstheme="minorHAnsi"/>
        </w:rPr>
        <w:t xml:space="preserve">Zamawiający informuje, że usunął z </w:t>
      </w:r>
      <w:r w:rsidRPr="000C0734">
        <w:rPr>
          <w:rFonts w:cstheme="minorHAnsi"/>
          <w:b/>
        </w:rPr>
        <w:t>§6 ust 1 i ust.2</w:t>
      </w:r>
      <w:r w:rsidRPr="000C0734">
        <w:rPr>
          <w:rFonts w:cstheme="minorHAnsi"/>
          <w:bCs/>
        </w:rPr>
        <w:t xml:space="preserve"> , </w:t>
      </w:r>
      <w:r>
        <w:rPr>
          <w:rFonts w:cstheme="minorHAnsi"/>
          <w:bCs/>
        </w:rPr>
        <w:t xml:space="preserve">w związku z tym </w:t>
      </w:r>
      <w:r w:rsidRPr="000C0734">
        <w:rPr>
          <w:rFonts w:cstheme="minorHAnsi"/>
        </w:rPr>
        <w:t xml:space="preserve">z </w:t>
      </w:r>
      <w:r w:rsidRPr="000C0734">
        <w:rPr>
          <w:rFonts w:cstheme="minorHAnsi"/>
          <w:b/>
        </w:rPr>
        <w:t>§</w:t>
      </w:r>
      <w:r>
        <w:rPr>
          <w:rFonts w:cstheme="minorHAnsi"/>
          <w:b/>
        </w:rPr>
        <w:t xml:space="preserve">6 ust.6 </w:t>
      </w:r>
      <w:r w:rsidRPr="000C0734">
        <w:rPr>
          <w:rFonts w:cstheme="minorHAnsi"/>
          <w:b/>
        </w:rPr>
        <w:t xml:space="preserve"> </w:t>
      </w:r>
      <w:r w:rsidRPr="000C0734">
        <w:rPr>
          <w:rFonts w:cstheme="minorHAnsi"/>
          <w:bCs/>
        </w:rPr>
        <w:t xml:space="preserve">otrzymał numerację </w:t>
      </w:r>
      <w:r w:rsidRPr="000C0734">
        <w:rPr>
          <w:rFonts w:cstheme="minorHAnsi"/>
          <w:b/>
        </w:rPr>
        <w:t>§</w:t>
      </w:r>
      <w:r>
        <w:rPr>
          <w:rFonts w:cstheme="minorHAnsi"/>
          <w:b/>
        </w:rPr>
        <w:t>6</w:t>
      </w:r>
      <w:r>
        <w:rPr>
          <w:rFonts w:cstheme="minorHAnsi"/>
          <w:b/>
        </w:rPr>
        <w:t xml:space="preserve"> ust.</w:t>
      </w:r>
      <w:r>
        <w:rPr>
          <w:rFonts w:cstheme="minorHAnsi"/>
          <w:b/>
        </w:rPr>
        <w:t>4</w:t>
      </w:r>
      <w:r>
        <w:rPr>
          <w:rFonts w:cstheme="minorHAnsi"/>
          <w:b/>
        </w:rPr>
        <w:t xml:space="preserve"> </w:t>
      </w:r>
      <w:r w:rsidR="00047552">
        <w:rPr>
          <w:rFonts w:cstheme="minorHAnsi"/>
          <w:b/>
        </w:rPr>
        <w:t xml:space="preserve"> </w:t>
      </w:r>
      <w:r w:rsidR="00047552" w:rsidRPr="00047552">
        <w:rPr>
          <w:rFonts w:cstheme="minorHAnsi"/>
          <w:bCs/>
        </w:rPr>
        <w:t>oraz</w:t>
      </w:r>
      <w:r w:rsidRPr="000C0734">
        <w:rPr>
          <w:rFonts w:cstheme="minorHAnsi"/>
          <w:bCs/>
        </w:rPr>
        <w:t xml:space="preserve"> Zamawiający dopisał zapis : „Prawo Pocztowe</w:t>
      </w:r>
      <w:r>
        <w:rPr>
          <w:rFonts w:cstheme="minorHAnsi"/>
          <w:b/>
        </w:rPr>
        <w:t>”</w:t>
      </w:r>
    </w:p>
    <w:p w14:paraId="7B1A686F" w14:textId="06912CF0" w:rsidR="000C0734" w:rsidRPr="000C0734" w:rsidRDefault="000C0734" w:rsidP="000C0734">
      <w:pPr>
        <w:autoSpaceDE w:val="0"/>
        <w:autoSpaceDN w:val="0"/>
        <w:adjustRightInd w:val="0"/>
        <w:spacing w:after="48"/>
        <w:rPr>
          <w:rFonts w:cstheme="minorHAnsi"/>
          <w:b/>
        </w:rPr>
      </w:pPr>
      <w:r w:rsidRPr="000C0734">
        <w:rPr>
          <w:rFonts w:cstheme="minorHAnsi"/>
        </w:rPr>
        <w:t xml:space="preserve">W związku z powyższym </w:t>
      </w:r>
      <w:r w:rsidRPr="000C0734">
        <w:rPr>
          <w:rFonts w:cstheme="minorHAnsi"/>
          <w:b/>
          <w:bCs/>
        </w:rPr>
        <w:t>Załącznik</w:t>
      </w:r>
      <w:r w:rsidRPr="000C0734">
        <w:rPr>
          <w:rFonts w:cstheme="minorHAnsi"/>
        </w:rPr>
        <w:t xml:space="preserve"> </w:t>
      </w:r>
      <w:r w:rsidRPr="000C0734">
        <w:rPr>
          <w:rFonts w:cstheme="minorHAnsi"/>
          <w:b/>
        </w:rPr>
        <w:t>nr 3 do SWZ – Projekt umowy §6</w:t>
      </w:r>
      <w:r w:rsidRPr="000C0734">
        <w:rPr>
          <w:rFonts w:cstheme="minorHAnsi"/>
          <w:b/>
        </w:rPr>
        <w:t xml:space="preserve"> ust.4</w:t>
      </w:r>
      <w:r w:rsidRPr="000C0734">
        <w:rPr>
          <w:rFonts w:cstheme="minorHAnsi"/>
          <w:b/>
        </w:rPr>
        <w:t xml:space="preserve"> otrzymuje brzmienie : </w:t>
      </w:r>
    </w:p>
    <w:p w14:paraId="1589F626" w14:textId="77777777" w:rsidR="000C0734" w:rsidRPr="000C0734" w:rsidRDefault="000C0734" w:rsidP="000C0734">
      <w:pPr>
        <w:autoSpaceDE w:val="0"/>
        <w:autoSpaceDN w:val="0"/>
        <w:adjustRightInd w:val="0"/>
        <w:spacing w:after="48"/>
        <w:rPr>
          <w:rFonts w:cstheme="minorHAnsi"/>
        </w:rPr>
      </w:pPr>
      <w:r w:rsidRPr="000C0734">
        <w:rPr>
          <w:rFonts w:cstheme="minorHAnsi"/>
        </w:rPr>
        <w:t>4. Usługę pocztową w zakresie przesyłki rejestrowanej uważa się za niewykonaną jeżeli doręczenie przesyłki rejestrowanej lub zawiadomienie o próbie jej doręczenia nie nastąpiło w terminie 14 dni od dnia nadania. Do wskazanego 14-dniowego terminu nie wlicza się dni ustawowo wolnych od pracy oraz</w:t>
      </w:r>
      <w:r w:rsidRPr="000C0734">
        <w:rPr>
          <w:rFonts w:cstheme="minorHAnsi"/>
          <w:b/>
          <w:bCs/>
        </w:rPr>
        <w:t xml:space="preserve"> </w:t>
      </w:r>
      <w:r w:rsidRPr="000C0734">
        <w:rPr>
          <w:rFonts w:cstheme="minorHAnsi"/>
        </w:rPr>
        <w:t>okresu, na który przesyłka rejestrowana została zatrzymana przez operatora wyznaczonego w przypadkach określonych w art. 36 ust. 2 Ustawy Prawo Pocztowe.</w:t>
      </w:r>
    </w:p>
    <w:p w14:paraId="4996B0F9" w14:textId="71A2516B" w:rsidR="000C0734" w:rsidRPr="000C0734" w:rsidRDefault="000C0734" w:rsidP="000C0734">
      <w:pPr>
        <w:autoSpaceDE w:val="0"/>
        <w:autoSpaceDN w:val="0"/>
        <w:adjustRightInd w:val="0"/>
        <w:spacing w:after="48"/>
        <w:rPr>
          <w:rFonts w:cstheme="minorHAnsi"/>
          <w:b/>
        </w:rPr>
      </w:pPr>
      <w:r w:rsidRPr="000C0734">
        <w:rPr>
          <w:rFonts w:cstheme="minorHAnsi"/>
          <w:b/>
        </w:rPr>
        <w:t xml:space="preserve"> </w:t>
      </w:r>
    </w:p>
    <w:p w14:paraId="1A770BE3" w14:textId="77777777" w:rsidR="000C0734" w:rsidRDefault="000C0734" w:rsidP="003050B1">
      <w:pPr>
        <w:autoSpaceDE w:val="0"/>
        <w:autoSpaceDN w:val="0"/>
        <w:adjustRightInd w:val="0"/>
        <w:spacing w:after="48"/>
        <w:jc w:val="both"/>
      </w:pPr>
    </w:p>
    <w:p w14:paraId="635E17BB" w14:textId="77777777" w:rsidR="000C0734" w:rsidRDefault="000C0734" w:rsidP="003050B1">
      <w:pPr>
        <w:autoSpaceDE w:val="0"/>
        <w:autoSpaceDN w:val="0"/>
        <w:adjustRightInd w:val="0"/>
        <w:spacing w:after="48"/>
        <w:jc w:val="both"/>
      </w:pPr>
    </w:p>
    <w:p w14:paraId="6C641763" w14:textId="772EA987" w:rsidR="003050B1" w:rsidRPr="0022611A" w:rsidRDefault="003050B1" w:rsidP="003050B1">
      <w:pPr>
        <w:pStyle w:val="Akapitzlist"/>
        <w:numPr>
          <w:ilvl w:val="0"/>
          <w:numId w:val="1"/>
        </w:numPr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 w:rsidRPr="00276EB7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  <w:r w:rsidRPr="00D55F5C">
        <w:rPr>
          <w:rFonts w:cs="Arial"/>
          <w:b/>
        </w:rPr>
        <w:t xml:space="preserve"> do SWZ – </w:t>
      </w:r>
      <w:r>
        <w:rPr>
          <w:rFonts w:cs="Arial"/>
          <w:b/>
        </w:rPr>
        <w:t xml:space="preserve">Projekt umowy </w:t>
      </w:r>
      <w:r w:rsidRPr="00FF5B44">
        <w:rPr>
          <w:rFonts w:cstheme="minorHAnsi"/>
          <w:b/>
        </w:rPr>
        <w:t>§</w:t>
      </w:r>
      <w:r>
        <w:rPr>
          <w:rFonts w:cstheme="minorHAnsi"/>
          <w:b/>
        </w:rPr>
        <w:t xml:space="preserve">6 </w:t>
      </w:r>
      <w:r w:rsidR="0001448F">
        <w:rPr>
          <w:rFonts w:cstheme="minorHAnsi"/>
          <w:b/>
        </w:rPr>
        <w:t>us</w:t>
      </w:r>
      <w:r>
        <w:rPr>
          <w:rFonts w:cstheme="minorHAnsi"/>
          <w:b/>
        </w:rPr>
        <w:t>t 7</w:t>
      </w:r>
      <w:r>
        <w:rPr>
          <w:rFonts w:cs="Arial"/>
          <w:b/>
        </w:rPr>
        <w:t>:</w:t>
      </w:r>
    </w:p>
    <w:p w14:paraId="56E21179" w14:textId="77777777" w:rsidR="003050B1" w:rsidRDefault="003050B1" w:rsidP="003050B1">
      <w:pPr>
        <w:autoSpaceDE w:val="0"/>
        <w:autoSpaceDN w:val="0"/>
        <w:adjustRightInd w:val="0"/>
        <w:spacing w:after="48"/>
        <w:jc w:val="both"/>
      </w:pPr>
      <w:r>
        <w:t>Wykonawca informuje, że kwestie reklamacji zostały kompleksowo uregulowane w prawie krajowym przepisami</w:t>
      </w:r>
      <w:r w:rsidRPr="00C770EF">
        <w:t xml:space="preserve"> Rozporządzenia Ministra Administracji i Cyfryzacji z dnia 26 listopada 2013 r. w sprawie reklamacji usługi pocztowej</w:t>
      </w:r>
      <w:r>
        <w:t xml:space="preserve">. Odwołanie do </w:t>
      </w:r>
      <w:r w:rsidRPr="00C770EF">
        <w:t>Światowej Konwencji Pocztowej</w:t>
      </w:r>
      <w:r>
        <w:t xml:space="preserve"> doprowadzi jednie do powstanie wątpliwości w zakresie procedur reklamacyjnych. </w:t>
      </w:r>
    </w:p>
    <w:p w14:paraId="39C52700" w14:textId="2F440950" w:rsidR="003050B1" w:rsidRDefault="003050B1" w:rsidP="003050B1">
      <w:pPr>
        <w:autoSpaceDE w:val="0"/>
        <w:autoSpaceDN w:val="0"/>
        <w:adjustRightInd w:val="0"/>
        <w:spacing w:after="48"/>
        <w:jc w:val="both"/>
      </w:pPr>
      <w:r>
        <w:t xml:space="preserve">Wobec powyższego wykonawca wnosi o wykreślenie zapisu w części dotyczącej odwołania się do zapisów </w:t>
      </w:r>
      <w:r w:rsidRPr="00C770EF">
        <w:t>Światowej Konwencji Pocztowej</w:t>
      </w:r>
      <w:r>
        <w:t>.</w:t>
      </w:r>
    </w:p>
    <w:p w14:paraId="70760370" w14:textId="77777777" w:rsidR="00047552" w:rsidRDefault="00047552" w:rsidP="003050B1">
      <w:pPr>
        <w:autoSpaceDE w:val="0"/>
        <w:autoSpaceDN w:val="0"/>
        <w:adjustRightInd w:val="0"/>
        <w:spacing w:after="48"/>
        <w:jc w:val="both"/>
      </w:pPr>
    </w:p>
    <w:p w14:paraId="60261994" w14:textId="3448B973" w:rsidR="000C0734" w:rsidRDefault="000C0734" w:rsidP="003050B1">
      <w:pPr>
        <w:autoSpaceDE w:val="0"/>
        <w:autoSpaceDN w:val="0"/>
        <w:adjustRightInd w:val="0"/>
        <w:spacing w:after="48"/>
        <w:jc w:val="both"/>
      </w:pPr>
      <w:r>
        <w:t>Odpowiedź:</w:t>
      </w:r>
    </w:p>
    <w:p w14:paraId="3114FE9D" w14:textId="1C70282F" w:rsidR="00047552" w:rsidRDefault="00047552" w:rsidP="00047552">
      <w:pPr>
        <w:autoSpaceDE w:val="0"/>
        <w:autoSpaceDN w:val="0"/>
        <w:adjustRightInd w:val="0"/>
        <w:spacing w:after="48"/>
        <w:rPr>
          <w:rFonts w:cstheme="minorHAnsi"/>
          <w:b/>
        </w:rPr>
      </w:pPr>
      <w:r w:rsidRPr="000C0734">
        <w:rPr>
          <w:rFonts w:cstheme="minorHAnsi"/>
        </w:rPr>
        <w:t xml:space="preserve">Zamawiający informuje, że usunął z </w:t>
      </w:r>
      <w:r w:rsidRPr="000C0734">
        <w:rPr>
          <w:rFonts w:cstheme="minorHAnsi"/>
          <w:b/>
        </w:rPr>
        <w:t>§6 ust 1 i ust.2</w:t>
      </w:r>
      <w:r w:rsidRPr="000C0734">
        <w:rPr>
          <w:rFonts w:cstheme="minorHAnsi"/>
          <w:bCs/>
        </w:rPr>
        <w:t xml:space="preserve"> , </w:t>
      </w:r>
      <w:r>
        <w:rPr>
          <w:rFonts w:cstheme="minorHAnsi"/>
          <w:bCs/>
        </w:rPr>
        <w:t xml:space="preserve">w związku z tym </w:t>
      </w:r>
      <w:r w:rsidRPr="000C0734">
        <w:rPr>
          <w:rFonts w:cstheme="minorHAnsi"/>
        </w:rPr>
        <w:t xml:space="preserve">z </w:t>
      </w:r>
      <w:r w:rsidRPr="000C0734">
        <w:rPr>
          <w:rFonts w:cstheme="minorHAnsi"/>
          <w:b/>
        </w:rPr>
        <w:t>§</w:t>
      </w:r>
      <w:r>
        <w:rPr>
          <w:rFonts w:cstheme="minorHAnsi"/>
          <w:b/>
        </w:rPr>
        <w:t>6 ust.</w:t>
      </w:r>
      <w:r>
        <w:rPr>
          <w:rFonts w:cstheme="minorHAnsi"/>
          <w:b/>
        </w:rPr>
        <w:t>7</w:t>
      </w:r>
      <w:r>
        <w:rPr>
          <w:rFonts w:cstheme="minorHAnsi"/>
          <w:b/>
        </w:rPr>
        <w:t xml:space="preserve"> </w:t>
      </w:r>
      <w:r w:rsidRPr="000C0734">
        <w:rPr>
          <w:rFonts w:cstheme="minorHAnsi"/>
          <w:b/>
        </w:rPr>
        <w:t xml:space="preserve"> </w:t>
      </w:r>
      <w:r w:rsidRPr="000C0734">
        <w:rPr>
          <w:rFonts w:cstheme="minorHAnsi"/>
          <w:bCs/>
        </w:rPr>
        <w:t xml:space="preserve">otrzymał numerację </w:t>
      </w:r>
      <w:r w:rsidRPr="000C0734">
        <w:rPr>
          <w:rFonts w:cstheme="minorHAnsi"/>
          <w:b/>
        </w:rPr>
        <w:t>§</w:t>
      </w:r>
      <w:r>
        <w:rPr>
          <w:rFonts w:cstheme="minorHAnsi"/>
          <w:b/>
        </w:rPr>
        <w:t>6 ust.</w:t>
      </w:r>
      <w:r>
        <w:rPr>
          <w:rFonts w:cstheme="minorHAnsi"/>
          <w:b/>
        </w:rPr>
        <w:t>5</w:t>
      </w:r>
      <w:r>
        <w:rPr>
          <w:rFonts w:cstheme="minorHAnsi"/>
          <w:b/>
        </w:rPr>
        <w:t xml:space="preserve"> </w:t>
      </w:r>
      <w:r>
        <w:rPr>
          <w:rFonts w:cstheme="minorHAnsi"/>
          <w:bCs/>
        </w:rPr>
        <w:t xml:space="preserve">oraz </w:t>
      </w:r>
      <w:r w:rsidRPr="000C0734">
        <w:rPr>
          <w:rFonts w:cstheme="minorHAnsi"/>
          <w:bCs/>
        </w:rPr>
        <w:t xml:space="preserve"> Zamawiający </w:t>
      </w:r>
      <w:r>
        <w:rPr>
          <w:rFonts w:cstheme="minorHAnsi"/>
          <w:bCs/>
        </w:rPr>
        <w:t xml:space="preserve">wykreślił zapis w części dotyczącej </w:t>
      </w:r>
      <w:r w:rsidRPr="00C770EF">
        <w:t>Światowej Konwencji Pocztowej</w:t>
      </w:r>
      <w:r>
        <w:t>.</w:t>
      </w:r>
    </w:p>
    <w:p w14:paraId="0D78A4DB" w14:textId="5D40F10B" w:rsidR="00047552" w:rsidRPr="000C0734" w:rsidRDefault="00047552" w:rsidP="00047552">
      <w:pPr>
        <w:autoSpaceDE w:val="0"/>
        <w:autoSpaceDN w:val="0"/>
        <w:adjustRightInd w:val="0"/>
        <w:spacing w:after="48"/>
        <w:rPr>
          <w:rFonts w:cstheme="minorHAnsi"/>
          <w:b/>
        </w:rPr>
      </w:pPr>
      <w:r w:rsidRPr="000C0734">
        <w:rPr>
          <w:rFonts w:cstheme="minorHAnsi"/>
        </w:rPr>
        <w:t xml:space="preserve">W związku z powyższym </w:t>
      </w:r>
      <w:r w:rsidRPr="000C0734">
        <w:rPr>
          <w:rFonts w:cstheme="minorHAnsi"/>
          <w:b/>
          <w:bCs/>
        </w:rPr>
        <w:t>Załącznik</w:t>
      </w:r>
      <w:r w:rsidRPr="000C0734">
        <w:rPr>
          <w:rFonts w:cstheme="minorHAnsi"/>
        </w:rPr>
        <w:t xml:space="preserve"> </w:t>
      </w:r>
      <w:r w:rsidRPr="000C0734">
        <w:rPr>
          <w:rFonts w:cstheme="minorHAnsi"/>
          <w:b/>
        </w:rPr>
        <w:t>nr 3 do SWZ – Projekt umowy §6 ust.</w:t>
      </w:r>
      <w:r>
        <w:rPr>
          <w:rFonts w:cstheme="minorHAnsi"/>
          <w:b/>
        </w:rPr>
        <w:t>5</w:t>
      </w:r>
      <w:r w:rsidRPr="000C0734">
        <w:rPr>
          <w:rFonts w:cstheme="minorHAnsi"/>
          <w:b/>
        </w:rPr>
        <w:t xml:space="preserve"> otrzymuje brzmienie : </w:t>
      </w:r>
    </w:p>
    <w:p w14:paraId="6ECD6785" w14:textId="00FE6AFF" w:rsidR="00047552" w:rsidRPr="00047552" w:rsidRDefault="00047552" w:rsidP="00047552">
      <w:pPr>
        <w:autoSpaceDE w:val="0"/>
        <w:autoSpaceDN w:val="0"/>
        <w:adjustRightInd w:val="0"/>
        <w:spacing w:after="48"/>
        <w:rPr>
          <w:rFonts w:cstheme="minorHAnsi"/>
          <w:i/>
          <w:iCs/>
        </w:rPr>
      </w:pPr>
      <w:r w:rsidRPr="00047552">
        <w:rPr>
          <w:rFonts w:cstheme="minorHAnsi"/>
        </w:rPr>
        <w:t>„</w:t>
      </w:r>
      <w:r w:rsidRPr="00047552">
        <w:rPr>
          <w:rFonts w:cstheme="minorHAnsi"/>
        </w:rPr>
        <w:t xml:space="preserve">5. </w:t>
      </w:r>
      <w:r w:rsidRPr="00047552">
        <w:rPr>
          <w:rFonts w:cstheme="minorHAnsi"/>
          <w:bCs/>
        </w:rPr>
        <w:t>Reklamację z tytułu niewykonania lub nienależytego wykonania usługi stanowiącej przedmiot</w:t>
      </w:r>
      <w:r w:rsidRPr="00047552">
        <w:rPr>
          <w:rFonts w:cstheme="minorHAnsi"/>
          <w:bCs/>
          <w:i/>
          <w:iCs/>
        </w:rPr>
        <w:t xml:space="preserve"> </w:t>
      </w:r>
      <w:r w:rsidRPr="00047552">
        <w:rPr>
          <w:rFonts w:cstheme="minorHAnsi"/>
          <w:bCs/>
        </w:rPr>
        <w:t>umowy Zamawiający zgłasza zgodnie z zapisami</w:t>
      </w:r>
      <w:r w:rsidRPr="00047552">
        <w:rPr>
          <w:rFonts w:cstheme="minorHAnsi"/>
          <w:bCs/>
          <w:i/>
          <w:iCs/>
        </w:rPr>
        <w:t xml:space="preserve"> </w:t>
      </w:r>
      <w:r w:rsidRPr="00047552">
        <w:rPr>
          <w:rStyle w:val="Uwydatnienie"/>
          <w:rFonts w:cstheme="minorHAnsi"/>
          <w:i w:val="0"/>
          <w:iCs w:val="0"/>
          <w:shd w:val="clear" w:color="auto" w:fill="FFFFFF"/>
        </w:rPr>
        <w:t xml:space="preserve">Rozporządzenia Ministra Administracji i Cyfryzacji z dnia 26 listopada 2013 r. w sprawie reklamacji usługi pocztowej oraz </w:t>
      </w:r>
      <w:r w:rsidRPr="00047552">
        <w:rPr>
          <w:rFonts w:cstheme="minorHAnsi"/>
          <w:i/>
          <w:iCs/>
        </w:rPr>
        <w:t>Regulamin Poczty Listowej, Regulamin dotyczący  paczek listowych</w:t>
      </w:r>
      <w:r w:rsidRPr="00047552">
        <w:rPr>
          <w:rFonts w:cstheme="minorHAnsi"/>
          <w:i/>
          <w:iCs/>
        </w:rPr>
        <w:t>”.</w:t>
      </w:r>
    </w:p>
    <w:p w14:paraId="64FF4C0A" w14:textId="59093C4C" w:rsidR="00047552" w:rsidRDefault="00047552" w:rsidP="003050B1">
      <w:pPr>
        <w:autoSpaceDE w:val="0"/>
        <w:autoSpaceDN w:val="0"/>
        <w:adjustRightInd w:val="0"/>
        <w:spacing w:after="48"/>
        <w:jc w:val="both"/>
      </w:pPr>
    </w:p>
    <w:p w14:paraId="44473F26" w14:textId="77777777" w:rsidR="000C0734" w:rsidRDefault="000C0734" w:rsidP="003050B1">
      <w:pPr>
        <w:autoSpaceDE w:val="0"/>
        <w:autoSpaceDN w:val="0"/>
        <w:adjustRightInd w:val="0"/>
        <w:spacing w:after="48"/>
        <w:jc w:val="both"/>
      </w:pPr>
    </w:p>
    <w:p w14:paraId="54DC92AD" w14:textId="7A42A759" w:rsidR="00E90E2D" w:rsidRDefault="00E90E2D" w:rsidP="00E90E2D">
      <w:pPr>
        <w:pStyle w:val="Akapitzlist"/>
        <w:autoSpaceDE w:val="0"/>
        <w:autoSpaceDN w:val="0"/>
        <w:adjustRightInd w:val="0"/>
        <w:spacing w:after="48"/>
        <w:ind w:left="360"/>
        <w:jc w:val="both"/>
      </w:pPr>
    </w:p>
    <w:p w14:paraId="1446DBB6" w14:textId="77777777" w:rsidR="00E90E2D" w:rsidRPr="00E90E2D" w:rsidRDefault="00E90E2D" w:rsidP="00CA6D1F">
      <w:pPr>
        <w:pStyle w:val="Akapitzlist"/>
        <w:numPr>
          <w:ilvl w:val="0"/>
          <w:numId w:val="1"/>
        </w:numPr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 w:rsidRPr="00276EB7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  <w:r w:rsidRPr="00D55F5C">
        <w:rPr>
          <w:rFonts w:cs="Arial"/>
          <w:b/>
        </w:rPr>
        <w:t xml:space="preserve"> do SWZ – </w:t>
      </w:r>
      <w:r>
        <w:rPr>
          <w:rFonts w:cs="Arial"/>
          <w:b/>
        </w:rPr>
        <w:t xml:space="preserve">Projekt umowy </w:t>
      </w:r>
      <w:r w:rsidRPr="00FF5B44">
        <w:rPr>
          <w:rFonts w:cstheme="minorHAnsi"/>
          <w:b/>
        </w:rPr>
        <w:t>§</w:t>
      </w:r>
      <w:r>
        <w:rPr>
          <w:rFonts w:cstheme="minorHAnsi"/>
          <w:b/>
        </w:rPr>
        <w:t xml:space="preserve">6 ust 9 </w:t>
      </w:r>
    </w:p>
    <w:p w14:paraId="16C07803" w14:textId="175A632E" w:rsidR="00BE4687" w:rsidRDefault="00E90E2D" w:rsidP="00E90E2D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 w:rsidRPr="00BE4687">
        <w:rPr>
          <w:rFonts w:cs="Arial"/>
          <w:bCs/>
        </w:rPr>
        <w:t xml:space="preserve">Z uwagi na przedmiot zamówienia: usługi pocztowe </w:t>
      </w:r>
      <w:r w:rsidR="00BE4687">
        <w:rPr>
          <w:rFonts w:cs="Arial"/>
          <w:bCs/>
        </w:rPr>
        <w:t xml:space="preserve">- </w:t>
      </w:r>
      <w:r w:rsidRPr="00BE4687">
        <w:rPr>
          <w:rFonts w:cs="Arial"/>
          <w:bCs/>
        </w:rPr>
        <w:t xml:space="preserve"> należy zauważyć, że dla przedmiotowego postępowania podstawową regulacją prawną jest Ustawa Prawo Pocztowe </w:t>
      </w:r>
      <w:r w:rsidR="00BE4687" w:rsidRPr="00BE4687">
        <w:rPr>
          <w:rFonts w:cs="Arial"/>
          <w:bCs/>
        </w:rPr>
        <w:t>określająca</w:t>
      </w:r>
      <w:r w:rsidRPr="00BE4687">
        <w:rPr>
          <w:rFonts w:cs="Arial"/>
          <w:bCs/>
        </w:rPr>
        <w:t xml:space="preserve"> zasady funkcjonowania rynku pocztowego w kraju, regulująca działanie wszystkich operatorów pocztowych</w:t>
      </w:r>
      <w:r w:rsidR="00BE4687">
        <w:rPr>
          <w:rFonts w:cs="Arial"/>
          <w:bCs/>
        </w:rPr>
        <w:t xml:space="preserve">, określająca m.in. </w:t>
      </w:r>
      <w:r w:rsidR="00980412">
        <w:rPr>
          <w:rFonts w:cs="Arial"/>
          <w:bCs/>
        </w:rPr>
        <w:t xml:space="preserve">również </w:t>
      </w:r>
      <w:r w:rsidR="00BE4687">
        <w:rPr>
          <w:rFonts w:cs="Arial"/>
          <w:bCs/>
        </w:rPr>
        <w:t>odpowiedzialność operatorów pocztowych za niewykonanie lub nienależyte wykonanie usługi pocztowej.</w:t>
      </w:r>
    </w:p>
    <w:p w14:paraId="43544AB2" w14:textId="2AE14ECF" w:rsidR="00E90E2D" w:rsidRDefault="00BE4687" w:rsidP="00E90E2D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t xml:space="preserve">Wobec powyższego Wykonawca wnosi o modyfikację zapisu  ust 9 </w:t>
      </w:r>
      <w:r w:rsidR="00E90E2D" w:rsidRPr="00BE4687">
        <w:rPr>
          <w:rFonts w:cs="Arial"/>
          <w:bCs/>
        </w:rPr>
        <w:t xml:space="preserve"> </w:t>
      </w:r>
      <w:r>
        <w:rPr>
          <w:rFonts w:cs="Arial"/>
          <w:bCs/>
        </w:rPr>
        <w:t>i odwołanie się w tym ust</w:t>
      </w:r>
      <w:r w:rsidR="00980412">
        <w:rPr>
          <w:rFonts w:cs="Arial"/>
          <w:bCs/>
        </w:rPr>
        <w:t>.</w:t>
      </w:r>
      <w:r>
        <w:rPr>
          <w:rFonts w:cs="Arial"/>
          <w:bCs/>
        </w:rPr>
        <w:t xml:space="preserve"> do ustawy Prawo Pocztowe z </w:t>
      </w:r>
      <w:r w:rsidR="00980412">
        <w:rPr>
          <w:rFonts w:cs="Arial"/>
          <w:bCs/>
        </w:rPr>
        <w:t xml:space="preserve">ew. </w:t>
      </w:r>
      <w:r>
        <w:rPr>
          <w:rFonts w:cs="Arial"/>
          <w:bCs/>
        </w:rPr>
        <w:t xml:space="preserve">zastrzeżeniem, że w sprawach nieuregulowanych w Ustawie niniejszej umowie obowiązują przepisy Kodeksu Cywilnego. </w:t>
      </w:r>
    </w:p>
    <w:p w14:paraId="20991CFD" w14:textId="2CF9DBD2" w:rsidR="00047552" w:rsidRDefault="00047552" w:rsidP="00E90E2D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</w:p>
    <w:p w14:paraId="0872CCD4" w14:textId="711DEB4A" w:rsidR="00047552" w:rsidRDefault="00047552" w:rsidP="00E90E2D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t>Odpowiedź:</w:t>
      </w:r>
    </w:p>
    <w:p w14:paraId="6C7F77DB" w14:textId="5B162CC5" w:rsidR="00047552" w:rsidRDefault="00047552" w:rsidP="00047552">
      <w:pPr>
        <w:autoSpaceDE w:val="0"/>
        <w:autoSpaceDN w:val="0"/>
        <w:adjustRightInd w:val="0"/>
        <w:spacing w:after="48"/>
        <w:rPr>
          <w:rFonts w:cstheme="minorHAnsi"/>
          <w:b/>
        </w:rPr>
      </w:pPr>
      <w:r w:rsidRPr="000C0734">
        <w:rPr>
          <w:rFonts w:cstheme="minorHAnsi"/>
        </w:rPr>
        <w:t xml:space="preserve">Zamawiający informuje, że usunął z </w:t>
      </w:r>
      <w:r w:rsidRPr="000C0734">
        <w:rPr>
          <w:rFonts w:cstheme="minorHAnsi"/>
          <w:b/>
        </w:rPr>
        <w:t>§6 ust 1 i ust.2</w:t>
      </w:r>
      <w:r w:rsidRPr="000C0734">
        <w:rPr>
          <w:rFonts w:cstheme="minorHAnsi"/>
          <w:bCs/>
        </w:rPr>
        <w:t xml:space="preserve"> , </w:t>
      </w:r>
      <w:r>
        <w:rPr>
          <w:rFonts w:cstheme="minorHAnsi"/>
          <w:bCs/>
        </w:rPr>
        <w:t xml:space="preserve">w związku z tym </w:t>
      </w:r>
      <w:r w:rsidRPr="000C0734">
        <w:rPr>
          <w:rFonts w:cstheme="minorHAnsi"/>
        </w:rPr>
        <w:t xml:space="preserve">z </w:t>
      </w:r>
      <w:r w:rsidRPr="000C0734">
        <w:rPr>
          <w:rFonts w:cstheme="minorHAnsi"/>
          <w:b/>
        </w:rPr>
        <w:t>§</w:t>
      </w:r>
      <w:r>
        <w:rPr>
          <w:rFonts w:cstheme="minorHAnsi"/>
          <w:b/>
        </w:rPr>
        <w:t>6 ust.</w:t>
      </w:r>
      <w:r>
        <w:rPr>
          <w:rFonts w:cstheme="minorHAnsi"/>
          <w:b/>
        </w:rPr>
        <w:t>9</w:t>
      </w:r>
      <w:r>
        <w:rPr>
          <w:rFonts w:cstheme="minorHAnsi"/>
          <w:b/>
        </w:rPr>
        <w:t xml:space="preserve"> </w:t>
      </w:r>
      <w:r w:rsidRPr="000C0734">
        <w:rPr>
          <w:rFonts w:cstheme="minorHAnsi"/>
          <w:b/>
        </w:rPr>
        <w:t xml:space="preserve"> </w:t>
      </w:r>
      <w:r w:rsidRPr="000C0734">
        <w:rPr>
          <w:rFonts w:cstheme="minorHAnsi"/>
          <w:bCs/>
        </w:rPr>
        <w:t xml:space="preserve">otrzymał numerację </w:t>
      </w:r>
      <w:r w:rsidRPr="000C0734">
        <w:rPr>
          <w:rFonts w:cstheme="minorHAnsi"/>
          <w:b/>
        </w:rPr>
        <w:t>§</w:t>
      </w:r>
      <w:r>
        <w:rPr>
          <w:rFonts w:cstheme="minorHAnsi"/>
          <w:b/>
        </w:rPr>
        <w:t>6 ust.</w:t>
      </w:r>
      <w:r>
        <w:rPr>
          <w:rFonts w:cstheme="minorHAnsi"/>
          <w:b/>
        </w:rPr>
        <w:t>7</w:t>
      </w:r>
      <w:r>
        <w:rPr>
          <w:rFonts w:cstheme="minorHAnsi"/>
          <w:b/>
        </w:rPr>
        <w:t xml:space="preserve"> </w:t>
      </w:r>
      <w:r>
        <w:rPr>
          <w:rFonts w:cstheme="minorHAnsi"/>
          <w:bCs/>
        </w:rPr>
        <w:t xml:space="preserve">oraz </w:t>
      </w:r>
      <w:r w:rsidRPr="000C0734">
        <w:rPr>
          <w:rFonts w:cstheme="minorHAnsi"/>
          <w:bCs/>
        </w:rPr>
        <w:t xml:space="preserve"> Zamawiający </w:t>
      </w:r>
      <w:r>
        <w:rPr>
          <w:rFonts w:cstheme="minorHAnsi"/>
          <w:bCs/>
        </w:rPr>
        <w:t xml:space="preserve">zmodyfikował zapis </w:t>
      </w:r>
      <w:proofErr w:type="spellStart"/>
      <w:r>
        <w:rPr>
          <w:rFonts w:cstheme="minorHAnsi"/>
          <w:bCs/>
        </w:rPr>
        <w:t>w.w</w:t>
      </w:r>
      <w:proofErr w:type="spellEnd"/>
      <w:r>
        <w:rPr>
          <w:rFonts w:cstheme="minorHAnsi"/>
          <w:bCs/>
        </w:rPr>
        <w:t xml:space="preserve">. ustępu zgodnie z uwagą wniesioną przez Wykonawcę. </w:t>
      </w:r>
    </w:p>
    <w:p w14:paraId="23D85C3D" w14:textId="7382D719" w:rsidR="00047552" w:rsidRDefault="00047552" w:rsidP="00047552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0C0734">
        <w:rPr>
          <w:rFonts w:cstheme="minorHAnsi"/>
        </w:rPr>
        <w:t xml:space="preserve">W związku z powyższym </w:t>
      </w:r>
      <w:r w:rsidRPr="000C0734">
        <w:rPr>
          <w:rFonts w:cstheme="minorHAnsi"/>
          <w:b/>
          <w:bCs/>
        </w:rPr>
        <w:t>Załącznik</w:t>
      </w:r>
      <w:r w:rsidRPr="000C0734">
        <w:rPr>
          <w:rFonts w:cstheme="minorHAnsi"/>
        </w:rPr>
        <w:t xml:space="preserve"> </w:t>
      </w:r>
      <w:r w:rsidRPr="000C0734">
        <w:rPr>
          <w:rFonts w:cstheme="minorHAnsi"/>
          <w:b/>
        </w:rPr>
        <w:t>nr 3 do SWZ – Projekt umowy §6 ust.</w:t>
      </w:r>
      <w:r>
        <w:rPr>
          <w:rFonts w:cstheme="minorHAnsi"/>
          <w:b/>
        </w:rPr>
        <w:t>7</w:t>
      </w:r>
      <w:r w:rsidRPr="000C0734">
        <w:rPr>
          <w:rFonts w:cstheme="minorHAnsi"/>
          <w:b/>
        </w:rPr>
        <w:t xml:space="preserve"> otrzymuje brzmienie</w:t>
      </w:r>
      <w:r>
        <w:rPr>
          <w:rFonts w:cstheme="minorHAnsi"/>
          <w:b/>
        </w:rPr>
        <w:t>:</w:t>
      </w:r>
    </w:p>
    <w:p w14:paraId="65B752C2" w14:textId="53136437" w:rsidR="00047552" w:rsidRPr="00047552" w:rsidRDefault="00047552" w:rsidP="00047552">
      <w:pPr>
        <w:autoSpaceDE w:val="0"/>
        <w:autoSpaceDN w:val="0"/>
        <w:adjustRightInd w:val="0"/>
        <w:spacing w:after="48"/>
        <w:rPr>
          <w:rFonts w:cstheme="minorHAnsi"/>
        </w:rPr>
      </w:pPr>
      <w:r>
        <w:rPr>
          <w:rFonts w:cstheme="minorHAnsi"/>
          <w:b/>
        </w:rPr>
        <w:lastRenderedPageBreak/>
        <w:t>„</w:t>
      </w:r>
      <w:r w:rsidRPr="00047552">
        <w:rPr>
          <w:rFonts w:cstheme="minorHAnsi"/>
        </w:rPr>
        <w:t>7. Do odpowiedzialności Wykonawcy za nienależyte wykonanie usługi pocztowej stosuje się odpowiednio przepisy Ustawy Prawo Pocztowe a w sprawach nieuregulowanych w Ustawie Prawo Pocztowe obowiązują przepisy Kodeksu Cywilnego</w:t>
      </w:r>
      <w:r>
        <w:rPr>
          <w:rFonts w:cstheme="minorHAnsi"/>
        </w:rPr>
        <w:t>”</w:t>
      </w:r>
      <w:r w:rsidRPr="00047552">
        <w:rPr>
          <w:rFonts w:cstheme="minorHAnsi"/>
        </w:rPr>
        <w:t xml:space="preserve">. </w:t>
      </w:r>
    </w:p>
    <w:p w14:paraId="7D82E033" w14:textId="44EEBC9C" w:rsidR="00047552" w:rsidRDefault="00047552" w:rsidP="00047552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</w:p>
    <w:p w14:paraId="19F828C1" w14:textId="77777777" w:rsidR="00BE4687" w:rsidRPr="00BE4687" w:rsidRDefault="00BE4687" w:rsidP="00E90E2D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</w:p>
    <w:p w14:paraId="5311CCD9" w14:textId="26D7E40B" w:rsidR="00CA6D1F" w:rsidRPr="0022611A" w:rsidRDefault="00CA6D1F" w:rsidP="00CA6D1F">
      <w:pPr>
        <w:pStyle w:val="Akapitzlist"/>
        <w:numPr>
          <w:ilvl w:val="0"/>
          <w:numId w:val="1"/>
        </w:numPr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 w:rsidRPr="00276EB7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  <w:r w:rsidRPr="00D55F5C">
        <w:rPr>
          <w:rFonts w:cs="Arial"/>
          <w:b/>
        </w:rPr>
        <w:t xml:space="preserve"> do SWZ – </w:t>
      </w:r>
      <w:r>
        <w:rPr>
          <w:rFonts w:cs="Arial"/>
          <w:b/>
        </w:rPr>
        <w:t xml:space="preserve">Projekt umowy </w:t>
      </w:r>
      <w:r w:rsidRPr="00FF5B44">
        <w:rPr>
          <w:rFonts w:cstheme="minorHAnsi"/>
          <w:b/>
        </w:rPr>
        <w:t>§</w:t>
      </w:r>
      <w:r>
        <w:rPr>
          <w:rFonts w:cstheme="minorHAnsi"/>
          <w:b/>
        </w:rPr>
        <w:t xml:space="preserve">6 </w:t>
      </w:r>
      <w:r w:rsidR="0001448F">
        <w:rPr>
          <w:rFonts w:cstheme="minorHAnsi"/>
          <w:b/>
        </w:rPr>
        <w:t>us</w:t>
      </w:r>
      <w:r>
        <w:rPr>
          <w:rFonts w:cstheme="minorHAnsi"/>
          <w:b/>
        </w:rPr>
        <w:t>t 13</w:t>
      </w:r>
      <w:r>
        <w:rPr>
          <w:rFonts w:cs="Arial"/>
          <w:b/>
        </w:rPr>
        <w:t>:</w:t>
      </w:r>
    </w:p>
    <w:p w14:paraId="386E53D7" w14:textId="77777777" w:rsidR="0001448F" w:rsidRDefault="0001448F" w:rsidP="00CA6D1F">
      <w:pPr>
        <w:autoSpaceDE w:val="0"/>
        <w:autoSpaceDN w:val="0"/>
        <w:adjustRightInd w:val="0"/>
        <w:spacing w:after="48"/>
        <w:jc w:val="both"/>
      </w:pPr>
      <w:r>
        <w:t xml:space="preserve">We wskazanym ust jest odwołanie do: </w:t>
      </w:r>
      <w:r w:rsidRPr="0001448F">
        <w:rPr>
          <w:u w:val="single"/>
        </w:rPr>
        <w:t>ust 1 ust 6</w:t>
      </w:r>
      <w:r>
        <w:t>.</w:t>
      </w:r>
    </w:p>
    <w:p w14:paraId="6CEC7D84" w14:textId="29F868D3" w:rsidR="00CA6D1F" w:rsidRDefault="00CA6D1F" w:rsidP="00CA6D1F">
      <w:pPr>
        <w:autoSpaceDE w:val="0"/>
        <w:autoSpaceDN w:val="0"/>
        <w:adjustRightInd w:val="0"/>
        <w:spacing w:after="48"/>
        <w:jc w:val="both"/>
      </w:pPr>
      <w:r>
        <w:t>Wykonawca informuje, że nie ma takiej jednostki redakcyjnej i wnioskuje o zmianę zapisu i doprecyzowanie czy odwołanie dotyczyć ma wartości z § 3 ust. 1 czy też z § 3 ust. 2.</w:t>
      </w:r>
    </w:p>
    <w:p w14:paraId="39DA2E22" w14:textId="0228B322" w:rsidR="00047552" w:rsidRDefault="00047552" w:rsidP="00CA6D1F">
      <w:pPr>
        <w:autoSpaceDE w:val="0"/>
        <w:autoSpaceDN w:val="0"/>
        <w:adjustRightInd w:val="0"/>
        <w:spacing w:after="48"/>
        <w:jc w:val="both"/>
      </w:pPr>
    </w:p>
    <w:p w14:paraId="6E6CDE97" w14:textId="7ECFFF32" w:rsidR="00047552" w:rsidRDefault="00047552" w:rsidP="00CA6D1F">
      <w:pPr>
        <w:autoSpaceDE w:val="0"/>
        <w:autoSpaceDN w:val="0"/>
        <w:adjustRightInd w:val="0"/>
        <w:spacing w:after="48"/>
        <w:jc w:val="both"/>
      </w:pPr>
      <w:r>
        <w:t>Odpowiedź:</w:t>
      </w:r>
    </w:p>
    <w:p w14:paraId="5F82117F" w14:textId="37328B28" w:rsidR="00047552" w:rsidRDefault="00047552" w:rsidP="00047552">
      <w:pPr>
        <w:autoSpaceDE w:val="0"/>
        <w:autoSpaceDN w:val="0"/>
        <w:adjustRightInd w:val="0"/>
        <w:spacing w:after="48"/>
        <w:rPr>
          <w:rFonts w:cstheme="minorHAnsi"/>
          <w:b/>
        </w:rPr>
      </w:pPr>
      <w:r w:rsidRPr="000C0734">
        <w:rPr>
          <w:rFonts w:cstheme="minorHAnsi"/>
        </w:rPr>
        <w:t xml:space="preserve">Zamawiający informuje, że usunął z </w:t>
      </w:r>
      <w:r w:rsidRPr="000C0734">
        <w:rPr>
          <w:rFonts w:cstheme="minorHAnsi"/>
          <w:b/>
        </w:rPr>
        <w:t>§6 ust 1 i ust.2</w:t>
      </w:r>
      <w:r w:rsidRPr="000C0734">
        <w:rPr>
          <w:rFonts w:cstheme="minorHAnsi"/>
          <w:bCs/>
        </w:rPr>
        <w:t xml:space="preserve"> , </w:t>
      </w:r>
      <w:r>
        <w:rPr>
          <w:rFonts w:cstheme="minorHAnsi"/>
          <w:bCs/>
        </w:rPr>
        <w:t xml:space="preserve">w związku z tym </w:t>
      </w:r>
      <w:r w:rsidRPr="000C0734">
        <w:rPr>
          <w:rFonts w:cstheme="minorHAnsi"/>
        </w:rPr>
        <w:t xml:space="preserve">z </w:t>
      </w:r>
      <w:r w:rsidRPr="000C0734">
        <w:rPr>
          <w:rFonts w:cstheme="minorHAnsi"/>
          <w:b/>
        </w:rPr>
        <w:t>§</w:t>
      </w:r>
      <w:r>
        <w:rPr>
          <w:rFonts w:cstheme="minorHAnsi"/>
          <w:b/>
        </w:rPr>
        <w:t>6 ust.</w:t>
      </w:r>
      <w:r>
        <w:rPr>
          <w:rFonts w:cstheme="minorHAnsi"/>
          <w:b/>
        </w:rPr>
        <w:t>13</w:t>
      </w:r>
      <w:r>
        <w:rPr>
          <w:rFonts w:cstheme="minorHAnsi"/>
          <w:b/>
        </w:rPr>
        <w:t xml:space="preserve"> </w:t>
      </w:r>
      <w:r w:rsidRPr="000C0734">
        <w:rPr>
          <w:rFonts w:cstheme="minorHAnsi"/>
          <w:b/>
        </w:rPr>
        <w:t xml:space="preserve"> </w:t>
      </w:r>
      <w:r w:rsidRPr="000C0734">
        <w:rPr>
          <w:rFonts w:cstheme="minorHAnsi"/>
          <w:bCs/>
        </w:rPr>
        <w:t xml:space="preserve">otrzymał numerację </w:t>
      </w:r>
      <w:r w:rsidRPr="000C0734">
        <w:rPr>
          <w:rFonts w:cstheme="minorHAnsi"/>
          <w:b/>
        </w:rPr>
        <w:t>§</w:t>
      </w:r>
      <w:r>
        <w:rPr>
          <w:rFonts w:cstheme="minorHAnsi"/>
          <w:b/>
        </w:rPr>
        <w:t>6 ust.</w:t>
      </w:r>
      <w:r>
        <w:rPr>
          <w:rFonts w:cstheme="minorHAnsi"/>
          <w:b/>
        </w:rPr>
        <w:t>11</w:t>
      </w:r>
      <w:r>
        <w:rPr>
          <w:rFonts w:cstheme="minorHAnsi"/>
          <w:b/>
        </w:rPr>
        <w:t xml:space="preserve"> </w:t>
      </w:r>
      <w:r>
        <w:rPr>
          <w:rFonts w:cstheme="minorHAnsi"/>
          <w:bCs/>
        </w:rPr>
        <w:t xml:space="preserve">oraz </w:t>
      </w:r>
      <w:r w:rsidRPr="000C0734">
        <w:rPr>
          <w:rFonts w:cstheme="minorHAnsi"/>
          <w:bCs/>
        </w:rPr>
        <w:t xml:space="preserve"> Zamawiający </w:t>
      </w:r>
      <w:r w:rsidR="007F6560">
        <w:rPr>
          <w:rFonts w:cstheme="minorHAnsi"/>
          <w:bCs/>
        </w:rPr>
        <w:t xml:space="preserve">doprecyzowuje, że odwołanie dotyczy wartości </w:t>
      </w:r>
      <w:r w:rsidR="007F6560">
        <w:t xml:space="preserve">z § 3 ust. </w:t>
      </w:r>
      <w:r w:rsidR="007F6560">
        <w:t>1.</w:t>
      </w:r>
      <w:r>
        <w:rPr>
          <w:rFonts w:cstheme="minorHAnsi"/>
          <w:bCs/>
        </w:rPr>
        <w:t xml:space="preserve"> </w:t>
      </w:r>
    </w:p>
    <w:p w14:paraId="0C7E2C9C" w14:textId="1B3AA562" w:rsidR="00047552" w:rsidRDefault="00047552" w:rsidP="00047552">
      <w:pPr>
        <w:autoSpaceDE w:val="0"/>
        <w:autoSpaceDN w:val="0"/>
        <w:adjustRightInd w:val="0"/>
        <w:spacing w:after="48"/>
        <w:jc w:val="both"/>
        <w:rPr>
          <w:rFonts w:cstheme="minorHAnsi"/>
          <w:b/>
        </w:rPr>
      </w:pPr>
      <w:r w:rsidRPr="000C0734">
        <w:rPr>
          <w:rFonts w:cstheme="minorHAnsi"/>
        </w:rPr>
        <w:t xml:space="preserve">W związku z powyższym </w:t>
      </w:r>
      <w:r w:rsidRPr="000C0734">
        <w:rPr>
          <w:rFonts w:cstheme="minorHAnsi"/>
          <w:b/>
          <w:bCs/>
        </w:rPr>
        <w:t>Załącznik</w:t>
      </w:r>
      <w:r w:rsidRPr="000C0734">
        <w:rPr>
          <w:rFonts w:cstheme="minorHAnsi"/>
        </w:rPr>
        <w:t xml:space="preserve"> </w:t>
      </w:r>
      <w:r w:rsidRPr="000C0734">
        <w:rPr>
          <w:rFonts w:cstheme="minorHAnsi"/>
          <w:b/>
        </w:rPr>
        <w:t>nr 3 do SWZ – Projekt umowy §6 ust.</w:t>
      </w:r>
      <w:r w:rsidR="007F6560">
        <w:rPr>
          <w:rFonts w:cstheme="minorHAnsi"/>
          <w:b/>
        </w:rPr>
        <w:t>11</w:t>
      </w:r>
      <w:r w:rsidRPr="000C0734">
        <w:rPr>
          <w:rFonts w:cstheme="minorHAnsi"/>
          <w:b/>
        </w:rPr>
        <w:t xml:space="preserve"> otrzymuje brzmienie</w:t>
      </w:r>
      <w:r w:rsidR="007F6560">
        <w:rPr>
          <w:rFonts w:cstheme="minorHAnsi"/>
          <w:b/>
        </w:rPr>
        <w:t>:</w:t>
      </w:r>
    </w:p>
    <w:p w14:paraId="33E763AA" w14:textId="50FD7E32" w:rsidR="007F6560" w:rsidRDefault="007F6560" w:rsidP="00047552">
      <w:pPr>
        <w:autoSpaceDE w:val="0"/>
        <w:autoSpaceDN w:val="0"/>
        <w:adjustRightInd w:val="0"/>
        <w:spacing w:after="48"/>
        <w:jc w:val="both"/>
      </w:pPr>
      <w:r>
        <w:rPr>
          <w:rFonts w:cstheme="minorHAnsi"/>
          <w:b/>
        </w:rPr>
        <w:t>„</w:t>
      </w:r>
      <w:r w:rsidRPr="00047552">
        <w:rPr>
          <w:rFonts w:cstheme="minorHAnsi"/>
        </w:rPr>
        <w:t xml:space="preserve">Łączna maksymalna wysokość kar umownych, których mogą dochodzić Strony wynosi 20% wynagrodzenia brutto określonego w </w:t>
      </w:r>
      <w:r w:rsidRPr="00047552">
        <w:rPr>
          <w:rFonts w:cstheme="minorHAnsi"/>
          <w:sz w:val="24"/>
          <w:szCs w:val="24"/>
        </w:rPr>
        <w:t>§</w:t>
      </w:r>
      <w:r w:rsidRPr="00047552">
        <w:rPr>
          <w:rFonts w:cstheme="minorHAnsi"/>
        </w:rPr>
        <w:t xml:space="preserve"> 3 ust. 1.</w:t>
      </w:r>
    </w:p>
    <w:p w14:paraId="12583071" w14:textId="77777777" w:rsidR="00047552" w:rsidRDefault="00047552" w:rsidP="00CA6D1F">
      <w:pPr>
        <w:autoSpaceDE w:val="0"/>
        <w:autoSpaceDN w:val="0"/>
        <w:adjustRightInd w:val="0"/>
        <w:spacing w:after="48"/>
        <w:jc w:val="both"/>
      </w:pPr>
    </w:p>
    <w:p w14:paraId="6A3A6401" w14:textId="4F6581B3" w:rsidR="00CA6D1F" w:rsidRPr="0022611A" w:rsidRDefault="00CA6D1F" w:rsidP="00CA6D1F">
      <w:pPr>
        <w:pStyle w:val="Akapitzlist"/>
        <w:numPr>
          <w:ilvl w:val="0"/>
          <w:numId w:val="1"/>
        </w:numPr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 w:rsidRPr="00276EB7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  <w:r w:rsidRPr="00D55F5C">
        <w:rPr>
          <w:rFonts w:cs="Arial"/>
          <w:b/>
        </w:rPr>
        <w:t xml:space="preserve"> do SWZ – </w:t>
      </w:r>
      <w:r>
        <w:rPr>
          <w:rFonts w:cs="Arial"/>
          <w:b/>
        </w:rPr>
        <w:t xml:space="preserve">Projekt umowy </w:t>
      </w:r>
      <w:r w:rsidRPr="00FF5B44">
        <w:rPr>
          <w:rFonts w:cstheme="minorHAnsi"/>
          <w:b/>
        </w:rPr>
        <w:t>§</w:t>
      </w:r>
      <w:r>
        <w:rPr>
          <w:rFonts w:cstheme="minorHAnsi"/>
          <w:b/>
        </w:rPr>
        <w:t xml:space="preserve">6 </w:t>
      </w:r>
      <w:r w:rsidR="00274250">
        <w:rPr>
          <w:rFonts w:cstheme="minorHAnsi"/>
          <w:b/>
        </w:rPr>
        <w:t>us</w:t>
      </w:r>
      <w:r>
        <w:rPr>
          <w:rFonts w:cstheme="minorHAnsi"/>
          <w:b/>
        </w:rPr>
        <w:t>t 15</w:t>
      </w:r>
      <w:r>
        <w:rPr>
          <w:rFonts w:cs="Arial"/>
          <w:b/>
        </w:rPr>
        <w:t>:</w:t>
      </w:r>
    </w:p>
    <w:p w14:paraId="5D1B6908" w14:textId="29113CB3" w:rsidR="00CA6D1F" w:rsidRDefault="00274250" w:rsidP="00CA6D1F">
      <w:pPr>
        <w:autoSpaceDE w:val="0"/>
        <w:autoSpaceDN w:val="0"/>
        <w:adjustRightInd w:val="0"/>
        <w:spacing w:after="48"/>
        <w:jc w:val="both"/>
      </w:pPr>
      <w:r>
        <w:t xml:space="preserve">W zapisie błędnie podano ustawę </w:t>
      </w:r>
      <w:r w:rsidR="00CA6D1F">
        <w:t xml:space="preserve"> z dnia 29 stycznia 2004 roku</w:t>
      </w:r>
      <w:r>
        <w:t xml:space="preserve">, która </w:t>
      </w:r>
      <w:r w:rsidR="00CA6D1F">
        <w:t xml:space="preserve"> została uchylona i zastąpiona ustawą z dnia 11 września 2019 roku. Wykonawca wnosi o zmianę zapisu.</w:t>
      </w:r>
    </w:p>
    <w:p w14:paraId="1552573A" w14:textId="12E90864" w:rsidR="007F6560" w:rsidRDefault="007F6560" w:rsidP="00CA6D1F">
      <w:pPr>
        <w:autoSpaceDE w:val="0"/>
        <w:autoSpaceDN w:val="0"/>
        <w:adjustRightInd w:val="0"/>
        <w:spacing w:after="48"/>
        <w:jc w:val="both"/>
      </w:pPr>
    </w:p>
    <w:p w14:paraId="10F3A046" w14:textId="0242E653" w:rsidR="007F6560" w:rsidRDefault="007F6560" w:rsidP="00CA6D1F">
      <w:pPr>
        <w:autoSpaceDE w:val="0"/>
        <w:autoSpaceDN w:val="0"/>
        <w:adjustRightInd w:val="0"/>
        <w:spacing w:after="48"/>
        <w:jc w:val="both"/>
      </w:pPr>
      <w:r>
        <w:t>Odpowiedź:</w:t>
      </w:r>
    </w:p>
    <w:p w14:paraId="748DAAFC" w14:textId="01DC5FB8" w:rsidR="007F6560" w:rsidRDefault="007F6560" w:rsidP="007F6560">
      <w:pPr>
        <w:autoSpaceDE w:val="0"/>
        <w:autoSpaceDN w:val="0"/>
        <w:adjustRightInd w:val="0"/>
        <w:spacing w:after="48"/>
        <w:rPr>
          <w:rFonts w:cstheme="minorHAnsi"/>
          <w:b/>
        </w:rPr>
      </w:pPr>
      <w:r w:rsidRPr="000C0734">
        <w:rPr>
          <w:rFonts w:cstheme="minorHAnsi"/>
        </w:rPr>
        <w:t xml:space="preserve">Zamawiający informuje, że usunął z </w:t>
      </w:r>
      <w:r w:rsidRPr="000C0734">
        <w:rPr>
          <w:rFonts w:cstheme="minorHAnsi"/>
          <w:b/>
        </w:rPr>
        <w:t>§6 ust 1 i ust.2</w:t>
      </w:r>
      <w:r w:rsidRPr="000C0734">
        <w:rPr>
          <w:rFonts w:cstheme="minorHAnsi"/>
          <w:bCs/>
        </w:rPr>
        <w:t xml:space="preserve"> , </w:t>
      </w:r>
      <w:r>
        <w:rPr>
          <w:rFonts w:cstheme="minorHAnsi"/>
          <w:bCs/>
        </w:rPr>
        <w:t xml:space="preserve">w związku z tym </w:t>
      </w:r>
      <w:r w:rsidRPr="000C0734">
        <w:rPr>
          <w:rFonts w:cstheme="minorHAnsi"/>
        </w:rPr>
        <w:t xml:space="preserve">z </w:t>
      </w:r>
      <w:r w:rsidRPr="000C0734">
        <w:rPr>
          <w:rFonts w:cstheme="minorHAnsi"/>
          <w:b/>
        </w:rPr>
        <w:t>§</w:t>
      </w:r>
      <w:r>
        <w:rPr>
          <w:rFonts w:cstheme="minorHAnsi"/>
          <w:b/>
        </w:rPr>
        <w:t>6 ust.</w:t>
      </w:r>
      <w:r>
        <w:rPr>
          <w:rFonts w:cstheme="minorHAnsi"/>
          <w:b/>
        </w:rPr>
        <w:t>15</w:t>
      </w:r>
      <w:r>
        <w:rPr>
          <w:rFonts w:cstheme="minorHAnsi"/>
          <w:b/>
        </w:rPr>
        <w:t xml:space="preserve"> </w:t>
      </w:r>
      <w:r w:rsidRPr="000C0734">
        <w:rPr>
          <w:rFonts w:cstheme="minorHAnsi"/>
          <w:b/>
        </w:rPr>
        <w:t xml:space="preserve"> </w:t>
      </w:r>
      <w:r w:rsidRPr="000C0734">
        <w:rPr>
          <w:rFonts w:cstheme="minorHAnsi"/>
          <w:bCs/>
        </w:rPr>
        <w:t xml:space="preserve">otrzymał numerację </w:t>
      </w:r>
      <w:r w:rsidRPr="000C0734">
        <w:rPr>
          <w:rFonts w:cstheme="minorHAnsi"/>
          <w:b/>
        </w:rPr>
        <w:t>§</w:t>
      </w:r>
      <w:r>
        <w:rPr>
          <w:rFonts w:cstheme="minorHAnsi"/>
          <w:b/>
        </w:rPr>
        <w:t>6 ust.</w:t>
      </w:r>
      <w:r>
        <w:rPr>
          <w:rFonts w:cstheme="minorHAnsi"/>
          <w:b/>
        </w:rPr>
        <w:t>13</w:t>
      </w:r>
      <w:r>
        <w:rPr>
          <w:rFonts w:cstheme="minorHAnsi"/>
          <w:b/>
        </w:rPr>
        <w:t xml:space="preserve"> </w:t>
      </w:r>
      <w:r>
        <w:rPr>
          <w:rFonts w:cstheme="minorHAnsi"/>
          <w:bCs/>
        </w:rPr>
        <w:t xml:space="preserve">oraz </w:t>
      </w:r>
      <w:r w:rsidRPr="000C0734">
        <w:rPr>
          <w:rFonts w:cstheme="minorHAnsi"/>
          <w:bCs/>
        </w:rPr>
        <w:t xml:space="preserve"> Zamawiający </w:t>
      </w:r>
      <w:r>
        <w:rPr>
          <w:rFonts w:cstheme="minorHAnsi"/>
          <w:bCs/>
        </w:rPr>
        <w:t>zmienia zapis dotyczący Ustawy Prawo Zamówień Publicznych</w:t>
      </w:r>
      <w:r>
        <w:t>.</w:t>
      </w:r>
      <w:r>
        <w:rPr>
          <w:rFonts w:cstheme="minorHAnsi"/>
          <w:bCs/>
        </w:rPr>
        <w:t xml:space="preserve"> </w:t>
      </w:r>
    </w:p>
    <w:p w14:paraId="5B8ABD51" w14:textId="3A2473BF" w:rsidR="007F6560" w:rsidRDefault="007F6560" w:rsidP="007F6560">
      <w:pPr>
        <w:autoSpaceDE w:val="0"/>
        <w:autoSpaceDN w:val="0"/>
        <w:adjustRightInd w:val="0"/>
        <w:spacing w:after="48"/>
        <w:jc w:val="both"/>
        <w:rPr>
          <w:rFonts w:cstheme="minorHAnsi"/>
          <w:b/>
        </w:rPr>
      </w:pPr>
      <w:r w:rsidRPr="000C0734">
        <w:rPr>
          <w:rFonts w:cstheme="minorHAnsi"/>
        </w:rPr>
        <w:t xml:space="preserve">W związku z powyższym </w:t>
      </w:r>
      <w:r w:rsidRPr="000C0734">
        <w:rPr>
          <w:rFonts w:cstheme="minorHAnsi"/>
          <w:b/>
          <w:bCs/>
        </w:rPr>
        <w:t>Załącznik</w:t>
      </w:r>
      <w:r w:rsidRPr="000C0734">
        <w:rPr>
          <w:rFonts w:cstheme="minorHAnsi"/>
        </w:rPr>
        <w:t xml:space="preserve"> </w:t>
      </w:r>
      <w:r w:rsidRPr="000C0734">
        <w:rPr>
          <w:rFonts w:cstheme="minorHAnsi"/>
          <w:b/>
        </w:rPr>
        <w:t>nr 3 do SWZ – Projekt umowy §6 ust.</w:t>
      </w:r>
      <w:r>
        <w:rPr>
          <w:rFonts w:cstheme="minorHAnsi"/>
          <w:b/>
        </w:rPr>
        <w:t>13</w:t>
      </w:r>
      <w:r w:rsidRPr="000C0734">
        <w:rPr>
          <w:rFonts w:cstheme="minorHAnsi"/>
          <w:b/>
        </w:rPr>
        <w:t xml:space="preserve"> otrzymuje brzmienie</w:t>
      </w:r>
      <w:r>
        <w:rPr>
          <w:rFonts w:cstheme="minorHAnsi"/>
          <w:b/>
        </w:rPr>
        <w:t>:</w:t>
      </w:r>
    </w:p>
    <w:p w14:paraId="49B02DBD" w14:textId="77777777" w:rsidR="007F6560" w:rsidRPr="00047552" w:rsidRDefault="007F6560" w:rsidP="007F6560">
      <w:pPr>
        <w:autoSpaceDE w:val="0"/>
        <w:autoSpaceDN w:val="0"/>
        <w:adjustRightInd w:val="0"/>
        <w:spacing w:after="48"/>
        <w:rPr>
          <w:rFonts w:cstheme="minorHAnsi"/>
        </w:rPr>
      </w:pPr>
      <w:r>
        <w:rPr>
          <w:rFonts w:cstheme="minorHAnsi"/>
          <w:b/>
        </w:rPr>
        <w:t>„</w:t>
      </w:r>
      <w:r w:rsidRPr="00047552">
        <w:rPr>
          <w:rFonts w:cstheme="minorHAnsi"/>
        </w:rPr>
        <w:t xml:space="preserve">13. Zamawiającemu przysługuje prawo odstąpienia od umowy w przypadku wystąpienia okoliczności określonych w art. 456 ustawy z dnia 11 września 2019 r. Prawo zamówień publicznych (Dz. U. z 2023 r., poz. 1605 </w:t>
      </w:r>
      <w:proofErr w:type="spellStart"/>
      <w:r w:rsidRPr="00047552">
        <w:rPr>
          <w:rFonts w:cstheme="minorHAnsi"/>
        </w:rPr>
        <w:t>t.j</w:t>
      </w:r>
      <w:proofErr w:type="spellEnd"/>
      <w:r w:rsidRPr="00047552">
        <w:rPr>
          <w:rFonts w:cstheme="minorHAnsi"/>
        </w:rPr>
        <w:t xml:space="preserve">.). </w:t>
      </w:r>
    </w:p>
    <w:p w14:paraId="23793849" w14:textId="06D795B0" w:rsidR="007F6560" w:rsidRDefault="007F6560" w:rsidP="007F6560">
      <w:pPr>
        <w:autoSpaceDE w:val="0"/>
        <w:autoSpaceDN w:val="0"/>
        <w:adjustRightInd w:val="0"/>
        <w:spacing w:after="48"/>
        <w:jc w:val="both"/>
      </w:pPr>
    </w:p>
    <w:p w14:paraId="114A7C8D" w14:textId="77777777" w:rsidR="007F6560" w:rsidRDefault="007F6560" w:rsidP="00CA6D1F">
      <w:pPr>
        <w:autoSpaceDE w:val="0"/>
        <w:autoSpaceDN w:val="0"/>
        <w:adjustRightInd w:val="0"/>
        <w:spacing w:after="48"/>
        <w:jc w:val="both"/>
      </w:pPr>
    </w:p>
    <w:p w14:paraId="4B74AF19" w14:textId="71FC0072" w:rsidR="00CA6D1F" w:rsidRPr="0022611A" w:rsidRDefault="00CA6D1F" w:rsidP="00CA6D1F">
      <w:pPr>
        <w:pStyle w:val="Akapitzlist"/>
        <w:numPr>
          <w:ilvl w:val="0"/>
          <w:numId w:val="1"/>
        </w:numPr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 w:rsidRPr="00276EB7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  <w:r w:rsidRPr="00D55F5C">
        <w:rPr>
          <w:rFonts w:cs="Arial"/>
          <w:b/>
        </w:rPr>
        <w:t xml:space="preserve"> do SWZ – </w:t>
      </w:r>
      <w:r>
        <w:rPr>
          <w:rFonts w:cs="Arial"/>
          <w:b/>
        </w:rPr>
        <w:t xml:space="preserve">Projekt umowy </w:t>
      </w:r>
      <w:r w:rsidRPr="00FF5B44">
        <w:rPr>
          <w:rFonts w:cstheme="minorHAnsi"/>
          <w:b/>
        </w:rPr>
        <w:t>§</w:t>
      </w:r>
      <w:r>
        <w:rPr>
          <w:rFonts w:cstheme="minorHAnsi"/>
          <w:b/>
        </w:rPr>
        <w:t xml:space="preserve">6 </w:t>
      </w:r>
      <w:r w:rsidR="001A6A05">
        <w:rPr>
          <w:rFonts w:cstheme="minorHAnsi"/>
          <w:b/>
        </w:rPr>
        <w:t>us</w:t>
      </w:r>
      <w:r>
        <w:rPr>
          <w:rFonts w:cstheme="minorHAnsi"/>
          <w:b/>
        </w:rPr>
        <w:t>t 16</w:t>
      </w:r>
      <w:r>
        <w:rPr>
          <w:rFonts w:cs="Arial"/>
          <w:b/>
        </w:rPr>
        <w:t>:</w:t>
      </w:r>
    </w:p>
    <w:p w14:paraId="566E3882" w14:textId="299282E6" w:rsidR="00CA6D1F" w:rsidRDefault="00CA6D1F" w:rsidP="00CA6D1F">
      <w:pPr>
        <w:autoSpaceDE w:val="0"/>
        <w:autoSpaceDN w:val="0"/>
        <w:adjustRightInd w:val="0"/>
        <w:spacing w:after="48"/>
        <w:jc w:val="both"/>
      </w:pPr>
      <w:r>
        <w:t>Zamawiający zamieścił zapis o następującej treści: „</w:t>
      </w:r>
      <w:r w:rsidRPr="00FF5B44">
        <w:rPr>
          <w:rFonts w:cstheme="minorHAnsi"/>
        </w:rPr>
        <w:t>Zamawiający może odstąpić od niniejszej umowy w terminie 7 dni kalendarzowych</w:t>
      </w:r>
      <w:r>
        <w:rPr>
          <w:rFonts w:cstheme="minorHAnsi"/>
        </w:rPr>
        <w:t>”</w:t>
      </w:r>
      <w:r w:rsidRPr="00FF5B44">
        <w:rPr>
          <w:rFonts w:cstheme="minorHAnsi"/>
        </w:rPr>
        <w:t>.</w:t>
      </w:r>
      <w:r>
        <w:rPr>
          <w:rFonts w:cstheme="minorHAnsi"/>
        </w:rPr>
        <w:t xml:space="preserve"> Wg powyższego zapisu nie wiadomo </w:t>
      </w:r>
      <w:r>
        <w:t>od kiedy ma być liczony ten termin 7 dni – od zawarcia umowy? od wystąpienia podstaw do odstąpienia? Wykonawca wnosi o doprecyzowanie terminu odstąpienia od umowy.</w:t>
      </w:r>
    </w:p>
    <w:p w14:paraId="1FB7B803" w14:textId="77777777" w:rsidR="007F6560" w:rsidRDefault="007F6560" w:rsidP="00CA6D1F">
      <w:pPr>
        <w:autoSpaceDE w:val="0"/>
        <w:autoSpaceDN w:val="0"/>
        <w:adjustRightInd w:val="0"/>
        <w:spacing w:after="48"/>
        <w:jc w:val="both"/>
      </w:pPr>
    </w:p>
    <w:p w14:paraId="74B483E6" w14:textId="4B5C82FB" w:rsidR="007F6560" w:rsidRDefault="007F6560" w:rsidP="00CA6D1F">
      <w:pPr>
        <w:autoSpaceDE w:val="0"/>
        <w:autoSpaceDN w:val="0"/>
        <w:adjustRightInd w:val="0"/>
        <w:spacing w:after="48"/>
        <w:jc w:val="both"/>
      </w:pPr>
      <w:r>
        <w:t>Odpowiedź:</w:t>
      </w:r>
    </w:p>
    <w:p w14:paraId="3719A69C" w14:textId="1A5FD1E4" w:rsidR="007F6560" w:rsidRDefault="007F6560" w:rsidP="00727C70">
      <w:pPr>
        <w:autoSpaceDE w:val="0"/>
        <w:autoSpaceDN w:val="0"/>
        <w:adjustRightInd w:val="0"/>
        <w:spacing w:after="48"/>
      </w:pPr>
      <w:r w:rsidRPr="000C0734">
        <w:rPr>
          <w:rFonts w:cstheme="minorHAnsi"/>
          <w:bCs/>
        </w:rPr>
        <w:t xml:space="preserve">Zamawiający </w:t>
      </w:r>
      <w:r w:rsidR="00727C70">
        <w:rPr>
          <w:rFonts w:cstheme="minorHAnsi"/>
          <w:bCs/>
        </w:rPr>
        <w:t xml:space="preserve">informuje, że </w:t>
      </w:r>
      <w:r>
        <w:rPr>
          <w:rFonts w:cstheme="minorHAnsi"/>
          <w:bCs/>
        </w:rPr>
        <w:t xml:space="preserve">usunął </w:t>
      </w:r>
      <w:proofErr w:type="spellStart"/>
      <w:r>
        <w:rPr>
          <w:rFonts w:cstheme="minorHAnsi"/>
          <w:bCs/>
        </w:rPr>
        <w:t>w.w</w:t>
      </w:r>
      <w:proofErr w:type="spellEnd"/>
      <w:r>
        <w:rPr>
          <w:rFonts w:cstheme="minorHAnsi"/>
          <w:bCs/>
        </w:rPr>
        <w:t>. ustęp</w:t>
      </w:r>
      <w:r w:rsidR="00727C70">
        <w:rPr>
          <w:rFonts w:cstheme="minorHAnsi"/>
          <w:bCs/>
        </w:rPr>
        <w:t>.</w:t>
      </w:r>
    </w:p>
    <w:p w14:paraId="0BF936CE" w14:textId="77777777" w:rsidR="007F6560" w:rsidRDefault="007F6560" w:rsidP="00CA6D1F">
      <w:pPr>
        <w:autoSpaceDE w:val="0"/>
        <w:autoSpaceDN w:val="0"/>
        <w:adjustRightInd w:val="0"/>
        <w:spacing w:after="48"/>
        <w:jc w:val="both"/>
      </w:pPr>
    </w:p>
    <w:p w14:paraId="44E44861" w14:textId="738E30EE" w:rsidR="008D4E06" w:rsidRPr="008D4E06" w:rsidRDefault="008D4E06" w:rsidP="008D4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8"/>
        <w:ind w:left="0" w:hanging="284"/>
        <w:rPr>
          <w:rStyle w:val="markedcontent"/>
          <w:rFonts w:cstheme="minorHAnsi"/>
          <w:b/>
          <w:bCs/>
        </w:rPr>
      </w:pPr>
      <w:r w:rsidRPr="008D4E06">
        <w:rPr>
          <w:rStyle w:val="markedcontent"/>
          <w:rFonts w:cstheme="minorHAnsi"/>
          <w:b/>
          <w:bCs/>
        </w:rPr>
        <w:t>SWZ – pkt XIV- Opis Kryteriów Oceny Ofert, pkt 1, lit b.</w:t>
      </w:r>
      <w:r w:rsidRPr="008D4E06">
        <w:rPr>
          <w:rFonts w:cstheme="minorHAnsi"/>
        </w:rPr>
        <w:br/>
      </w:r>
      <w:r w:rsidRPr="008D4E06">
        <w:rPr>
          <w:rStyle w:val="markedcontent"/>
          <w:rFonts w:cstheme="minorHAnsi"/>
        </w:rPr>
        <w:t>Zamawiający wskazuje jako jedno z kryteriów oceny ofert możliwość śledzenia przez Internet</w:t>
      </w:r>
    </w:p>
    <w:p w14:paraId="3FA52C52" w14:textId="628F8647" w:rsidR="008D4E06" w:rsidRDefault="008D4E06" w:rsidP="008D4E06">
      <w:pPr>
        <w:pStyle w:val="Akapitzlist"/>
        <w:autoSpaceDE w:val="0"/>
        <w:autoSpaceDN w:val="0"/>
        <w:adjustRightInd w:val="0"/>
        <w:spacing w:after="48"/>
        <w:ind w:left="0"/>
        <w:rPr>
          <w:rStyle w:val="markedcontent"/>
          <w:rFonts w:cstheme="minorHAnsi"/>
        </w:rPr>
      </w:pPr>
      <w:r w:rsidRPr="008D4E06">
        <w:rPr>
          <w:rStyle w:val="markedcontent"/>
          <w:rFonts w:cstheme="minorHAnsi"/>
        </w:rPr>
        <w:t>Rejestrowanych</w:t>
      </w:r>
      <w:r>
        <w:rPr>
          <w:rFonts w:cstheme="minorHAnsi"/>
        </w:rPr>
        <w:t xml:space="preserve"> </w:t>
      </w:r>
      <w:r w:rsidRPr="008D4E06">
        <w:rPr>
          <w:rStyle w:val="markedcontent"/>
          <w:rFonts w:cstheme="minorHAnsi"/>
        </w:rPr>
        <w:t>przesyłek w obrocie krajowym i zagranicznym.</w:t>
      </w:r>
      <w:r w:rsidRPr="008D4E06">
        <w:rPr>
          <w:rFonts w:cstheme="minorHAnsi"/>
        </w:rPr>
        <w:br/>
      </w:r>
      <w:r w:rsidRPr="008D4E06">
        <w:rPr>
          <w:rStyle w:val="markedcontent"/>
          <w:rFonts w:cstheme="minorHAnsi"/>
        </w:rPr>
        <w:t>Wykonawca zapewnia monitoring przesyłek w obrocie krajowym , odnośnie do obrotu zagranicznego informuje, iż</w:t>
      </w:r>
      <w:r>
        <w:rPr>
          <w:rFonts w:cstheme="minorHAnsi"/>
        </w:rPr>
        <w:t xml:space="preserve"> </w:t>
      </w:r>
      <w:r w:rsidRPr="008D4E06">
        <w:rPr>
          <w:rStyle w:val="markedcontent"/>
          <w:rFonts w:cstheme="minorHAnsi"/>
        </w:rPr>
        <w:t>w sytuacji gdy nie ma informacji o danej przesyłce przekierowuje na strony zagranicznych operatorów.</w:t>
      </w:r>
      <w:r w:rsidRPr="008D4E06">
        <w:rPr>
          <w:rFonts w:cstheme="minorHAnsi"/>
        </w:rPr>
        <w:br/>
      </w:r>
      <w:r w:rsidRPr="008D4E06">
        <w:rPr>
          <w:rStyle w:val="markedcontent"/>
          <w:rFonts w:cstheme="minorHAnsi"/>
        </w:rPr>
        <w:lastRenderedPageBreak/>
        <w:t>Wykonawca wnosi o potwierdzenie, czy tak funkcjonujący system śledzenia przesyłek Zamawiający uznaje za</w:t>
      </w:r>
      <w:r>
        <w:rPr>
          <w:rFonts w:cstheme="minorHAnsi"/>
        </w:rPr>
        <w:t xml:space="preserve"> </w:t>
      </w:r>
      <w:r w:rsidRPr="008D4E06">
        <w:rPr>
          <w:rStyle w:val="markedcontent"/>
          <w:rFonts w:cstheme="minorHAnsi"/>
        </w:rPr>
        <w:t>wystarczający</w:t>
      </w:r>
      <w:r>
        <w:rPr>
          <w:rStyle w:val="markedcontent"/>
          <w:rFonts w:cstheme="minorHAnsi"/>
        </w:rPr>
        <w:t>.</w:t>
      </w:r>
    </w:p>
    <w:p w14:paraId="37A56EC8" w14:textId="7C86A011" w:rsidR="001A6A05" w:rsidRDefault="001A6A05" w:rsidP="008D4E06">
      <w:pPr>
        <w:pStyle w:val="Akapitzlist"/>
        <w:autoSpaceDE w:val="0"/>
        <w:autoSpaceDN w:val="0"/>
        <w:adjustRightInd w:val="0"/>
        <w:spacing w:after="48"/>
        <w:ind w:left="0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Jednocześnie Wykonawca zwraca uwagę, że w Ogłoszeniu o postępowaniu ujęto jedno kryterium oceny – cena 100%</w:t>
      </w:r>
    </w:p>
    <w:p w14:paraId="48EC9085" w14:textId="09F504E0" w:rsidR="001A6A05" w:rsidRDefault="001A6A05" w:rsidP="008D4E06">
      <w:pPr>
        <w:pStyle w:val="Akapitzlist"/>
        <w:autoSpaceDE w:val="0"/>
        <w:autoSpaceDN w:val="0"/>
        <w:adjustRightInd w:val="0"/>
        <w:spacing w:after="48"/>
        <w:ind w:left="0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Wnosimy o ujednolicenie zapisów SWZ i Ogłoszenia.</w:t>
      </w:r>
    </w:p>
    <w:p w14:paraId="17C8B4CF" w14:textId="09CD1BDB" w:rsidR="00727C70" w:rsidRDefault="00727C70" w:rsidP="008D4E06">
      <w:pPr>
        <w:pStyle w:val="Akapitzlist"/>
        <w:autoSpaceDE w:val="0"/>
        <w:autoSpaceDN w:val="0"/>
        <w:adjustRightInd w:val="0"/>
        <w:spacing w:after="48"/>
        <w:ind w:left="0"/>
        <w:rPr>
          <w:rStyle w:val="markedcontent"/>
          <w:rFonts w:cstheme="minorHAnsi"/>
        </w:rPr>
      </w:pPr>
    </w:p>
    <w:p w14:paraId="1CB24BF2" w14:textId="7E0AA733" w:rsidR="00727C70" w:rsidRDefault="00727C70" w:rsidP="008D4E06">
      <w:pPr>
        <w:pStyle w:val="Akapitzlist"/>
        <w:autoSpaceDE w:val="0"/>
        <w:autoSpaceDN w:val="0"/>
        <w:adjustRightInd w:val="0"/>
        <w:spacing w:after="48"/>
        <w:ind w:left="0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Odpowiedź:</w:t>
      </w:r>
    </w:p>
    <w:p w14:paraId="79BD4E3A" w14:textId="4E363DC2" w:rsidR="00727C70" w:rsidRDefault="00727C70" w:rsidP="008D4E06">
      <w:pPr>
        <w:pStyle w:val="Akapitzlist"/>
        <w:autoSpaceDE w:val="0"/>
        <w:autoSpaceDN w:val="0"/>
        <w:adjustRightInd w:val="0"/>
        <w:spacing w:after="48"/>
        <w:ind w:left="0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Zamawiający informuje, że pozostawia tylko jedno kryterium oceny ofert i jest to kryterium cena 100%.</w:t>
      </w:r>
    </w:p>
    <w:p w14:paraId="009E5373" w14:textId="641369F8" w:rsidR="007519F5" w:rsidRPr="007519F5" w:rsidRDefault="007519F5" w:rsidP="007519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8"/>
        <w:ind w:left="0" w:hanging="284"/>
        <w:rPr>
          <w:rFonts w:cstheme="minorHAnsi"/>
          <w:bCs/>
        </w:rPr>
      </w:pPr>
      <w:r>
        <w:rPr>
          <w:rFonts w:cs="Arial"/>
          <w:b/>
        </w:rPr>
        <w:t xml:space="preserve"> </w:t>
      </w:r>
      <w:r w:rsidRPr="00D55F5C">
        <w:rPr>
          <w:rFonts w:cs="Arial"/>
          <w:b/>
        </w:rPr>
        <w:t xml:space="preserve">Załącznik nr </w:t>
      </w:r>
      <w:r>
        <w:rPr>
          <w:rFonts w:cs="Arial"/>
          <w:b/>
        </w:rPr>
        <w:t>1</w:t>
      </w:r>
      <w:r w:rsidRPr="00D55F5C">
        <w:rPr>
          <w:rFonts w:cs="Arial"/>
          <w:b/>
        </w:rPr>
        <w:t xml:space="preserve"> do SWZ – Formularz oferty</w:t>
      </w:r>
      <w:r w:rsidRPr="008D4E06">
        <w:rPr>
          <w:rFonts w:cstheme="minorHAnsi"/>
        </w:rPr>
        <w:br/>
      </w:r>
      <w:r>
        <w:rPr>
          <w:rStyle w:val="markedcontent"/>
          <w:rFonts w:cstheme="minorHAnsi"/>
        </w:rPr>
        <w:t xml:space="preserve">W formularzu cenowym Zamawiający wymaga podania ceny w przypadku realizacji odbioru korespondencji z Delegatur Zamawiającego. </w:t>
      </w:r>
      <w:r w:rsidR="00462754">
        <w:rPr>
          <w:rStyle w:val="markedcontent"/>
          <w:rFonts w:cstheme="minorHAnsi"/>
        </w:rPr>
        <w:t xml:space="preserve">W pozycji - </w:t>
      </w:r>
      <w:r w:rsidR="00F33DE1">
        <w:rPr>
          <w:rFonts w:ascii="Tahoma" w:hAnsi="Tahoma" w:cs="Tahoma"/>
          <w:bCs/>
          <w:sz w:val="20"/>
          <w:szCs w:val="20"/>
        </w:rPr>
        <w:t xml:space="preserve"> </w:t>
      </w:r>
      <w:r w:rsidR="00462754" w:rsidRPr="007519F5">
        <w:rPr>
          <w:rFonts w:ascii="Tahoma" w:hAnsi="Tahoma" w:cs="Tahoma"/>
          <w:sz w:val="20"/>
          <w:szCs w:val="20"/>
        </w:rPr>
        <w:t>Cena brutto za odbiór przesyłek za miesiąc</w:t>
      </w:r>
      <w:r w:rsidR="00462754">
        <w:rPr>
          <w:rFonts w:ascii="Tahoma" w:hAnsi="Tahoma" w:cs="Tahoma"/>
          <w:sz w:val="20"/>
          <w:szCs w:val="20"/>
        </w:rPr>
        <w:t xml:space="preserve"> – Zamawiający nie umożliwia wpisania odpowiedniej kwoty, ponieważ w miejscy ceny brutto znajduje się zapis - Cena za 1 m-</w:t>
      </w:r>
      <w:proofErr w:type="spellStart"/>
      <w:r w:rsidR="00462754">
        <w:rPr>
          <w:rFonts w:ascii="Tahoma" w:hAnsi="Tahoma" w:cs="Tahoma"/>
          <w:sz w:val="20"/>
          <w:szCs w:val="20"/>
        </w:rPr>
        <w:t>ąc</w:t>
      </w:r>
      <w:proofErr w:type="spellEnd"/>
      <w:r w:rsidR="00462754">
        <w:rPr>
          <w:rFonts w:ascii="Tahoma" w:hAnsi="Tahoma" w:cs="Tahoma"/>
          <w:sz w:val="20"/>
          <w:szCs w:val="20"/>
        </w:rPr>
        <w:t xml:space="preserve"> zrealizowanych odbiorów w jednej lokalizacji. Wykonawca prosi o wyjaśnienie lub modyfikację szczegółowego formularza cenowego.</w:t>
      </w:r>
    </w:p>
    <w:p w14:paraId="4AA37249" w14:textId="77777777" w:rsidR="007519F5" w:rsidRPr="007519F5" w:rsidRDefault="007519F5" w:rsidP="007519F5">
      <w:pPr>
        <w:pStyle w:val="Akapitzlist"/>
        <w:autoSpaceDE w:val="0"/>
        <w:autoSpaceDN w:val="0"/>
        <w:adjustRightInd w:val="0"/>
        <w:spacing w:after="48"/>
        <w:ind w:left="0"/>
        <w:rPr>
          <w:rStyle w:val="markedcontent"/>
          <w:rFonts w:cstheme="minorHAnsi"/>
          <w:bCs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679"/>
        <w:gridCol w:w="2683"/>
        <w:gridCol w:w="1469"/>
        <w:gridCol w:w="1762"/>
        <w:gridCol w:w="1774"/>
      </w:tblGrid>
      <w:tr w:rsidR="007519F5" w:rsidRPr="006B4443" w14:paraId="2E3E11C6" w14:textId="77777777" w:rsidTr="007519F5">
        <w:trPr>
          <w:trHeight w:val="13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B5AA" w14:textId="77777777" w:rsidR="007519F5" w:rsidRP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9F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317" w14:textId="77777777" w:rsidR="007519F5" w:rsidRP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9F5">
              <w:rPr>
                <w:rFonts w:ascii="Tahoma" w:hAnsi="Tahoma" w:cs="Tahoma"/>
                <w:sz w:val="20"/>
                <w:szCs w:val="20"/>
              </w:rPr>
              <w:t>Odbiór przesyłek 5 dni w tygodniu w zależności od złożonego oświadczenia w formularzu ofertowym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E9E" w14:textId="77777777" w:rsidR="007519F5" w:rsidRP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9F5">
              <w:rPr>
                <w:rFonts w:ascii="Tahoma" w:hAnsi="Tahoma" w:cs="Tahoma"/>
                <w:sz w:val="20"/>
                <w:szCs w:val="20"/>
              </w:rPr>
              <w:t>Cena brutto za 1 odbiór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0794" w14:textId="77777777" w:rsidR="007519F5" w:rsidRP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9F5">
              <w:rPr>
                <w:rFonts w:ascii="Tahoma" w:hAnsi="Tahoma" w:cs="Tahoma"/>
                <w:sz w:val="20"/>
                <w:szCs w:val="20"/>
              </w:rPr>
              <w:t>Cena brutto za odbiór przesyłek za miesiąc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8CFC" w14:textId="77777777" w:rsidR="007519F5" w:rsidRP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9F5">
              <w:rPr>
                <w:rFonts w:ascii="Tahoma" w:hAnsi="Tahoma" w:cs="Tahoma"/>
                <w:sz w:val="20"/>
                <w:szCs w:val="20"/>
              </w:rPr>
              <w:t>Ilość miesięcy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7FAF" w14:textId="77777777" w:rsidR="007519F5" w:rsidRPr="007519F5" w:rsidRDefault="007519F5" w:rsidP="007519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9F5">
              <w:rPr>
                <w:rFonts w:ascii="Tahoma" w:hAnsi="Tahoma" w:cs="Tahoma"/>
                <w:sz w:val="20"/>
                <w:szCs w:val="20"/>
              </w:rPr>
              <w:t>Wartość brutto za odbiór przesyłek w okresie 12 miesięcy</w:t>
            </w:r>
          </w:p>
        </w:tc>
      </w:tr>
      <w:tr w:rsidR="007519F5" w:rsidRPr="006B4443" w14:paraId="5811F3E5" w14:textId="77777777" w:rsidTr="007519F5">
        <w:trPr>
          <w:trHeight w:val="8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B16C" w14:textId="77777777" w:rsidR="007519F5" w:rsidRP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9F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4F12" w14:textId="77777777" w:rsidR="007519F5" w:rsidRP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9F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24AA" w14:textId="77777777" w:rsidR="007519F5" w:rsidRP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9F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7C04" w14:textId="77777777" w:rsidR="007519F5" w:rsidRP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9F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76FA" w14:textId="77777777" w:rsidR="007519F5" w:rsidRP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9F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2046" w14:textId="77777777" w:rsidR="007519F5" w:rsidRPr="007519F5" w:rsidRDefault="007519F5" w:rsidP="007519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9F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7519F5" w14:paraId="0E61DD1F" w14:textId="77777777" w:rsidTr="00227A98">
        <w:trPr>
          <w:trHeight w:val="13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0DB6" w14:textId="77777777" w:rsid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C1E0" w14:textId="77777777" w:rsid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Odbiór przesyłek 5 dni w tygodniu (od poniedziałku do piątku) w Delegaturach Kalisz, Konin, Leszno, Piła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A882" w14:textId="77777777" w:rsid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6011" w14:textId="77777777" w:rsid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za 1 m-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ąc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zrealizowanych odbiorów w jednej lokalizacji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21AC" w14:textId="77777777" w:rsid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48( 4 delegatury x 12 m-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B7DA" w14:textId="77777777" w:rsidR="007519F5" w:rsidRDefault="007519F5" w:rsidP="0022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08832EE" w14:textId="69B2A17B" w:rsidR="007519F5" w:rsidRDefault="007519F5" w:rsidP="007519F5">
      <w:pPr>
        <w:autoSpaceDE w:val="0"/>
        <w:autoSpaceDN w:val="0"/>
        <w:adjustRightInd w:val="0"/>
        <w:spacing w:after="48"/>
        <w:rPr>
          <w:rStyle w:val="markedcontent"/>
          <w:rFonts w:cstheme="minorHAnsi"/>
        </w:rPr>
      </w:pPr>
      <w:r w:rsidRPr="007519F5">
        <w:rPr>
          <w:rStyle w:val="markedcontent"/>
          <w:rFonts w:cstheme="minorHAnsi"/>
        </w:rPr>
        <w:t xml:space="preserve"> </w:t>
      </w:r>
    </w:p>
    <w:p w14:paraId="2BC1F356" w14:textId="77777777" w:rsidR="003A5574" w:rsidRPr="007519F5" w:rsidRDefault="003A5574" w:rsidP="007519F5">
      <w:pPr>
        <w:autoSpaceDE w:val="0"/>
        <w:autoSpaceDN w:val="0"/>
        <w:adjustRightInd w:val="0"/>
        <w:spacing w:after="48"/>
        <w:rPr>
          <w:rStyle w:val="markedcontent"/>
          <w:rFonts w:cstheme="minorHAnsi"/>
        </w:rPr>
      </w:pPr>
    </w:p>
    <w:p w14:paraId="0BC988DF" w14:textId="39DB1B88" w:rsidR="008D4E06" w:rsidRDefault="00047024" w:rsidP="00CA6D1F">
      <w:pPr>
        <w:autoSpaceDE w:val="0"/>
        <w:autoSpaceDN w:val="0"/>
        <w:adjustRightInd w:val="0"/>
        <w:spacing w:after="48"/>
        <w:jc w:val="both"/>
      </w:pPr>
      <w:r>
        <w:t>Odpowiedź:</w:t>
      </w:r>
    </w:p>
    <w:p w14:paraId="25BC1436" w14:textId="54D4806E" w:rsidR="00047024" w:rsidRDefault="00047024" w:rsidP="00CA6D1F">
      <w:pPr>
        <w:autoSpaceDE w:val="0"/>
        <w:autoSpaceDN w:val="0"/>
        <w:adjustRightInd w:val="0"/>
        <w:spacing w:after="48"/>
        <w:jc w:val="both"/>
      </w:pPr>
      <w:r>
        <w:t>Zamawiający zmodyfikował Formularz cenowy. Zmieniona tabela otrzymuje poniższą formę: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679"/>
        <w:gridCol w:w="2683"/>
        <w:gridCol w:w="1469"/>
        <w:gridCol w:w="1762"/>
        <w:gridCol w:w="1774"/>
      </w:tblGrid>
      <w:tr w:rsidR="00047024" w:rsidRPr="006B4443" w14:paraId="6613DB47" w14:textId="77777777" w:rsidTr="00306FBF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A89" w14:textId="77777777" w:rsidR="00047024" w:rsidRPr="006B4443" w:rsidRDefault="00047024" w:rsidP="00306F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444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AEB" w14:textId="77777777" w:rsidR="00047024" w:rsidRPr="006B4443" w:rsidRDefault="00047024" w:rsidP="00306F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4443">
              <w:rPr>
                <w:rFonts w:ascii="Tahoma" w:hAnsi="Tahoma" w:cs="Tahoma"/>
                <w:b/>
                <w:sz w:val="20"/>
                <w:szCs w:val="20"/>
              </w:rPr>
              <w:t>Odbiór przesyłek 5 dni w tygodniu w zależności od złożonego oświadczenia w formularzu ofertowym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858" w14:textId="77777777" w:rsidR="00047024" w:rsidRPr="006B4443" w:rsidRDefault="00047024" w:rsidP="00306F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4443">
              <w:rPr>
                <w:rFonts w:ascii="Tahoma" w:hAnsi="Tahoma" w:cs="Tahoma"/>
                <w:b/>
                <w:sz w:val="20"/>
                <w:szCs w:val="20"/>
              </w:rPr>
              <w:t>Cena brutto za 1 odbiór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30A" w14:textId="77777777" w:rsidR="00047024" w:rsidRPr="006B4443" w:rsidRDefault="00047024" w:rsidP="00306F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4443">
              <w:rPr>
                <w:rFonts w:ascii="Tahoma" w:hAnsi="Tahoma" w:cs="Tahoma"/>
                <w:b/>
                <w:sz w:val="20"/>
                <w:szCs w:val="20"/>
              </w:rPr>
              <w:t xml:space="preserve">Cena brutto za odbiór przesyłek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za miesiąc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621" w14:textId="77777777" w:rsidR="00047024" w:rsidRPr="006B4443" w:rsidRDefault="00047024" w:rsidP="00306F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4443">
              <w:rPr>
                <w:rFonts w:ascii="Tahoma" w:hAnsi="Tahoma" w:cs="Tahoma"/>
                <w:b/>
                <w:sz w:val="20"/>
                <w:szCs w:val="20"/>
              </w:rPr>
              <w:t>Ilość miesięcy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E40" w14:textId="77777777" w:rsidR="00047024" w:rsidRPr="006B4443" w:rsidRDefault="00047024" w:rsidP="00306FBF">
            <w:pPr>
              <w:ind w:right="8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4443">
              <w:rPr>
                <w:rFonts w:ascii="Tahoma" w:hAnsi="Tahoma" w:cs="Tahoma"/>
                <w:b/>
                <w:sz w:val="20"/>
                <w:szCs w:val="20"/>
              </w:rPr>
              <w:t xml:space="preserve">Wartość brutto za odbiór przesyłek w okresie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6B4443">
              <w:rPr>
                <w:rFonts w:ascii="Tahoma" w:hAnsi="Tahoma" w:cs="Tahoma"/>
                <w:b/>
                <w:sz w:val="20"/>
                <w:szCs w:val="20"/>
              </w:rPr>
              <w:t xml:space="preserve"> miesięcy</w:t>
            </w:r>
          </w:p>
        </w:tc>
      </w:tr>
      <w:tr w:rsidR="00047024" w:rsidRPr="006B4443" w14:paraId="1E4B0D76" w14:textId="77777777" w:rsidTr="00306FBF">
        <w:trPr>
          <w:trHeight w:val="3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20B7" w14:textId="77777777" w:rsidR="00047024" w:rsidRPr="006B4443" w:rsidRDefault="00047024" w:rsidP="00306F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4443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D1DE" w14:textId="77777777" w:rsidR="00047024" w:rsidRPr="006B4443" w:rsidRDefault="00047024" w:rsidP="00306F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4443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ECC4" w14:textId="77777777" w:rsidR="00047024" w:rsidRPr="006B4443" w:rsidRDefault="00047024" w:rsidP="00306F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4443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011C" w14:textId="77777777" w:rsidR="00047024" w:rsidRPr="006B4443" w:rsidRDefault="00047024" w:rsidP="00306F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4443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43D9" w14:textId="77777777" w:rsidR="00047024" w:rsidRPr="006B4443" w:rsidRDefault="00047024" w:rsidP="00306F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4443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A9E8" w14:textId="77777777" w:rsidR="00047024" w:rsidRPr="006B4443" w:rsidRDefault="00047024" w:rsidP="00306FBF">
            <w:pPr>
              <w:ind w:right="8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4443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047024" w14:paraId="79013755" w14:textId="77777777" w:rsidTr="00306FBF">
        <w:trPr>
          <w:trHeight w:val="150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3C16" w14:textId="77777777" w:rsidR="00047024" w:rsidRDefault="00047024" w:rsidP="00306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F820" w14:textId="77777777" w:rsidR="00047024" w:rsidRDefault="00047024" w:rsidP="00306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Odbiór przesyłek 5 dni w tygodniu (od poniedziałku do piątku) w Poznaniu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BF30" w14:textId="77777777" w:rsidR="00047024" w:rsidRDefault="00047024" w:rsidP="00306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6CED" w14:textId="77777777" w:rsidR="00047024" w:rsidRDefault="00047024" w:rsidP="00306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ADCC" w14:textId="77777777" w:rsidR="00047024" w:rsidRDefault="00047024" w:rsidP="00306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1B97" w14:textId="77777777" w:rsidR="00047024" w:rsidRDefault="00047024" w:rsidP="00306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024" w14:paraId="7A2EEBC0" w14:textId="77777777" w:rsidTr="00306FBF">
        <w:trPr>
          <w:trHeight w:val="13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305" w14:textId="77777777" w:rsidR="00047024" w:rsidRDefault="00047024" w:rsidP="00306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7C7F" w14:textId="77777777" w:rsidR="00047024" w:rsidRDefault="00047024" w:rsidP="00306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Odbiór przesyłek 5 dni w tygodniu (od poniedziałku do piątku) w Delegaturach Kalisz, Konin, Leszno, Piła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A46" w14:textId="77777777" w:rsidR="00047024" w:rsidRDefault="00047024" w:rsidP="00306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6381" w14:textId="77777777" w:rsidR="00047024" w:rsidRDefault="00047024" w:rsidP="00306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2EEB" w14:textId="77777777" w:rsidR="00047024" w:rsidRDefault="00047024" w:rsidP="00306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48( 4 delegatury x 12 m-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CC27" w14:textId="77777777" w:rsidR="00047024" w:rsidRDefault="00047024" w:rsidP="00306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4FCCE1" w14:textId="77777777" w:rsidR="00047024" w:rsidRDefault="00047024" w:rsidP="00CA6D1F">
      <w:pPr>
        <w:autoSpaceDE w:val="0"/>
        <w:autoSpaceDN w:val="0"/>
        <w:adjustRightInd w:val="0"/>
        <w:spacing w:after="48"/>
        <w:jc w:val="both"/>
      </w:pPr>
    </w:p>
    <w:p w14:paraId="0E68557E" w14:textId="77777777" w:rsidR="005F3E44" w:rsidRDefault="005F3E44" w:rsidP="005F3E44">
      <w:pPr>
        <w:autoSpaceDE w:val="0"/>
        <w:autoSpaceDN w:val="0"/>
        <w:adjustRightInd w:val="0"/>
        <w:spacing w:after="48"/>
        <w:jc w:val="both"/>
      </w:pPr>
    </w:p>
    <w:bookmarkEnd w:id="0"/>
    <w:p w14:paraId="2ADB6B6F" w14:textId="4B0A1215" w:rsidR="00C8498E" w:rsidRDefault="00C8498E" w:rsidP="0063197E">
      <w:pPr>
        <w:pStyle w:val="Akapitzlist"/>
        <w:tabs>
          <w:tab w:val="left" w:pos="4487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>
        <w:tab/>
      </w:r>
      <w:r>
        <w:tab/>
      </w:r>
    </w:p>
    <w:p w14:paraId="11089D37" w14:textId="77777777" w:rsidR="00B00371" w:rsidRDefault="00B00371"/>
    <w:sectPr w:rsidR="00B00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2CA"/>
    <w:multiLevelType w:val="hybridMultilevel"/>
    <w:tmpl w:val="68A62DEA"/>
    <w:lvl w:ilvl="0" w:tplc="D24AF9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24DA"/>
    <w:multiLevelType w:val="hybridMultilevel"/>
    <w:tmpl w:val="68A6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C8"/>
    <w:rsid w:val="0001448F"/>
    <w:rsid w:val="00047024"/>
    <w:rsid w:val="00047552"/>
    <w:rsid w:val="000C0734"/>
    <w:rsid w:val="001A6A05"/>
    <w:rsid w:val="001B344B"/>
    <w:rsid w:val="00274250"/>
    <w:rsid w:val="003050B1"/>
    <w:rsid w:val="0034535B"/>
    <w:rsid w:val="003A5574"/>
    <w:rsid w:val="003F694F"/>
    <w:rsid w:val="004150C8"/>
    <w:rsid w:val="00462754"/>
    <w:rsid w:val="00466E62"/>
    <w:rsid w:val="00536956"/>
    <w:rsid w:val="005F3E44"/>
    <w:rsid w:val="0063197E"/>
    <w:rsid w:val="00721133"/>
    <w:rsid w:val="00727C70"/>
    <w:rsid w:val="007519F5"/>
    <w:rsid w:val="007F6560"/>
    <w:rsid w:val="008D4E06"/>
    <w:rsid w:val="00980412"/>
    <w:rsid w:val="00B00371"/>
    <w:rsid w:val="00B9159F"/>
    <w:rsid w:val="00BC7958"/>
    <w:rsid w:val="00BE4687"/>
    <w:rsid w:val="00C8498E"/>
    <w:rsid w:val="00CA6D1F"/>
    <w:rsid w:val="00D157AB"/>
    <w:rsid w:val="00D91EA7"/>
    <w:rsid w:val="00E90E2D"/>
    <w:rsid w:val="00F3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7B4F"/>
  <w15:chartTrackingRefBased/>
  <w15:docId w15:val="{BE214F58-BEAC-4E23-9B87-FCCF2F18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1"/>
    <w:qFormat/>
    <w:rsid w:val="00D157AB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D157AB"/>
    <w:rPr>
      <w:kern w:val="0"/>
      <w14:ligatures w14:val="none"/>
    </w:rPr>
  </w:style>
  <w:style w:type="character" w:customStyle="1" w:styleId="markedcontent">
    <w:name w:val="markedcontent"/>
    <w:rsid w:val="008D4E06"/>
  </w:style>
  <w:style w:type="character" w:styleId="Hipercze">
    <w:name w:val="Hyperlink"/>
    <w:basedOn w:val="Domylnaczcionkaakapitu"/>
    <w:uiPriority w:val="99"/>
    <w:semiHidden/>
    <w:unhideWhenUsed/>
    <w:rsid w:val="003A557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8498E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8498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uiPriority w:val="99"/>
    <w:qFormat/>
    <w:rsid w:val="00B9159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1803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GembickiPiotr</dc:creator>
  <cp:keywords/>
  <dc:description/>
  <cp:lastModifiedBy>Jan Krzyśko</cp:lastModifiedBy>
  <cp:revision>2</cp:revision>
  <dcterms:created xsi:type="dcterms:W3CDTF">2023-12-19T11:15:00Z</dcterms:created>
  <dcterms:modified xsi:type="dcterms:W3CDTF">2023-12-19T11:15:00Z</dcterms:modified>
</cp:coreProperties>
</file>